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Default="00A45F0A" w:rsidP="00A45F0A">
      <w:pPr>
        <w:pStyle w:val="a9"/>
        <w:rPr>
          <w:sz w:val="26"/>
          <w:lang w:val="ru-RU"/>
        </w:rPr>
      </w:pPr>
    </w:p>
    <w:p w:rsidR="00A45F0A" w:rsidRDefault="00A45F0A" w:rsidP="00A45F0A">
      <w:pPr>
        <w:pStyle w:val="a9"/>
        <w:rPr>
          <w:sz w:val="26"/>
          <w:lang w:val="ru-RU"/>
        </w:rPr>
      </w:pPr>
    </w:p>
    <w:p w:rsidR="0066137C" w:rsidRDefault="0066137C" w:rsidP="0066137C">
      <w:pPr>
        <w:pStyle w:val="a9"/>
        <w:jc w:val="center"/>
        <w:rPr>
          <w:sz w:val="20"/>
          <w:lang w:val="ru-RU"/>
        </w:rPr>
      </w:pPr>
    </w:p>
    <w:p w:rsidR="0066137C" w:rsidRDefault="0066137C" w:rsidP="0066137C">
      <w:pPr>
        <w:pStyle w:val="a9"/>
        <w:jc w:val="center"/>
        <w:rPr>
          <w:sz w:val="20"/>
          <w:lang w:val="ru-RU"/>
        </w:rPr>
      </w:pPr>
    </w:p>
    <w:p w:rsidR="0066137C" w:rsidRPr="006F1BED" w:rsidRDefault="0066137C" w:rsidP="0066137C">
      <w:pPr>
        <w:pStyle w:val="a9"/>
        <w:jc w:val="center"/>
        <w:rPr>
          <w:sz w:val="20"/>
          <w:lang w:val="ru-RU"/>
        </w:rPr>
      </w:pPr>
    </w:p>
    <w:p w:rsidR="0066137C" w:rsidRPr="00A116C2" w:rsidRDefault="0066137C" w:rsidP="0066137C">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1540C649" wp14:editId="7103A4CD">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66137C" w:rsidRDefault="0066137C" w:rsidP="0066137C">
      <w:pPr>
        <w:tabs>
          <w:tab w:val="left" w:pos="6315"/>
        </w:tabs>
        <w:spacing w:after="0" w:line="480" w:lineRule="auto"/>
        <w:jc w:val="center"/>
        <w:rPr>
          <w:rFonts w:eastAsia="Times New Roman" w:cs="Times New Roman"/>
          <w:b/>
          <w:sz w:val="32"/>
          <w:szCs w:val="32"/>
          <w:lang w:eastAsia="ru-RU"/>
        </w:rPr>
      </w:pPr>
    </w:p>
    <w:p w:rsidR="0066137C" w:rsidRPr="00EB68B3" w:rsidRDefault="0066137C" w:rsidP="0066137C">
      <w:pPr>
        <w:tabs>
          <w:tab w:val="left" w:pos="6315"/>
        </w:tabs>
        <w:spacing w:after="0" w:line="360" w:lineRule="auto"/>
        <w:jc w:val="center"/>
        <w:rPr>
          <w:rFonts w:eastAsia="Times New Roman" w:cs="Times New Roman"/>
          <w:b/>
          <w:sz w:val="16"/>
          <w:szCs w:val="16"/>
          <w:lang w:eastAsia="ru-RU"/>
        </w:rPr>
      </w:pPr>
    </w:p>
    <w:bookmarkEnd w:id="0"/>
    <w:p w:rsidR="0066137C" w:rsidRPr="003C4F76" w:rsidRDefault="0066137C" w:rsidP="0066137C">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66137C" w:rsidRPr="003C4F76" w:rsidRDefault="0066137C" w:rsidP="0066137C">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66137C" w:rsidRPr="003C4F76" w:rsidRDefault="00022F21" w:rsidP="0066137C">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66137C" w:rsidRPr="003C4F76">
        <w:rPr>
          <w:rFonts w:eastAsia="Times New Roman" w:cs="Times New Roman"/>
          <w:b/>
          <w:sz w:val="36"/>
          <w:szCs w:val="36"/>
          <w:lang w:eastAsia="ru-RU"/>
        </w:rPr>
        <w:t xml:space="preserve">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2"/>
          <w:i w:val="0"/>
          <w:color w:val="auto"/>
          <w:szCs w:val="28"/>
          <w:u w:val="single"/>
        </w:rPr>
      </w:pPr>
      <w:r w:rsidRPr="008A17DA">
        <w:rPr>
          <w:b/>
          <w:u w:val="single"/>
        </w:rPr>
        <w:t xml:space="preserve">Книга </w:t>
      </w:r>
      <w:r>
        <w:rPr>
          <w:b/>
          <w:u w:val="single"/>
        </w:rPr>
        <w:t xml:space="preserve">2 </w:t>
      </w:r>
      <w:r w:rsidR="00A45F0A" w:rsidRPr="00D7034D">
        <w:rPr>
          <w:rStyle w:val="aff2"/>
          <w:i w:val="0"/>
          <w:color w:val="auto"/>
          <w:szCs w:val="28"/>
          <w:u w:val="single"/>
        </w:rPr>
        <w:t>Обосновывающие материалы к схеме теплоснабжения</w:t>
      </w:r>
    </w:p>
    <w:p w:rsidR="00DD07C4" w:rsidRPr="00DD07C4" w:rsidRDefault="00DD07C4" w:rsidP="00DD07C4">
      <w:pPr>
        <w:spacing w:before="279" w:after="0"/>
        <w:ind w:left="113"/>
        <w:jc w:val="center"/>
        <w:rPr>
          <w:bCs/>
          <w:iCs/>
          <w:sz w:val="16"/>
          <w:szCs w:val="16"/>
          <w:u w:val="single"/>
        </w:rPr>
      </w:pPr>
      <w:r w:rsidRPr="00C303CE">
        <w:rPr>
          <w:bCs/>
          <w:iCs/>
          <w:u w:val="single"/>
        </w:rPr>
        <w:t>Глава 5. Мастер-план развития систем теплоснабжения</w:t>
      </w:r>
      <w:r w:rsidRPr="00C303CE">
        <w:rPr>
          <w:bCs/>
          <w:iCs/>
          <w:u w:val="single"/>
        </w:rPr>
        <w:br/>
      </w:r>
    </w:p>
    <w:p w:rsidR="00A45F0A" w:rsidRDefault="00A45F0A" w:rsidP="00A45F0A">
      <w:pPr>
        <w:spacing w:before="279"/>
        <w:ind w:left="113"/>
        <w:jc w:val="center"/>
        <w:rPr>
          <w:b/>
          <w:u w:val="single"/>
        </w:rPr>
      </w:pPr>
    </w:p>
    <w:p w:rsidR="00A45F0A" w:rsidRDefault="00A45F0A" w:rsidP="00A45F0A">
      <w:pPr>
        <w:spacing w:before="240" w:after="0"/>
        <w:ind w:left="113"/>
        <w:jc w:val="center"/>
        <w:rPr>
          <w:b/>
          <w:sz w:val="16"/>
          <w:szCs w:val="16"/>
        </w:rPr>
      </w:pPr>
    </w:p>
    <w:p w:rsidR="001E722D" w:rsidRDefault="001E722D" w:rsidP="00A45F0A">
      <w:pPr>
        <w:spacing w:before="240" w:after="0"/>
        <w:ind w:left="113"/>
        <w:jc w:val="center"/>
        <w:rPr>
          <w:b/>
          <w:sz w:val="16"/>
          <w:szCs w:val="16"/>
        </w:rPr>
      </w:pPr>
    </w:p>
    <w:p w:rsidR="001E722D" w:rsidRPr="004B5A5F" w:rsidRDefault="001E722D" w:rsidP="00A45F0A">
      <w:pPr>
        <w:spacing w:before="240" w:after="0"/>
        <w:ind w:left="113"/>
        <w:jc w:val="center"/>
        <w:rPr>
          <w:b/>
          <w:sz w:val="16"/>
          <w:szCs w:val="16"/>
        </w:rPr>
      </w:pPr>
    </w:p>
    <w:p w:rsidR="0066137C" w:rsidRPr="009230AC" w:rsidRDefault="0066137C" w:rsidP="0066137C">
      <w:pPr>
        <w:spacing w:after="0" w:line="240" w:lineRule="auto"/>
        <w:rPr>
          <w:bCs/>
          <w:sz w:val="22"/>
        </w:rPr>
      </w:pPr>
      <w:r w:rsidRPr="009230AC">
        <w:rPr>
          <w:bCs/>
          <w:sz w:val="22"/>
        </w:rPr>
        <w:t xml:space="preserve">Муниципальное казенное учреждение </w:t>
      </w:r>
    </w:p>
    <w:p w:rsidR="0066137C" w:rsidRPr="009230AC" w:rsidRDefault="0066137C" w:rsidP="0066137C">
      <w:pPr>
        <w:spacing w:after="0" w:line="240" w:lineRule="auto"/>
        <w:rPr>
          <w:bCs/>
          <w:sz w:val="22"/>
        </w:rPr>
      </w:pPr>
      <w:r w:rsidRPr="009230AC">
        <w:rPr>
          <w:bCs/>
          <w:sz w:val="22"/>
        </w:rPr>
        <w:t>«Управление жилищно-коммунального хозяйства» г. Бердска</w:t>
      </w:r>
    </w:p>
    <w:p w:rsidR="0066137C" w:rsidRPr="009230AC" w:rsidRDefault="0066137C" w:rsidP="0066137C">
      <w:pPr>
        <w:spacing w:after="0" w:line="240" w:lineRule="auto"/>
        <w:rPr>
          <w:sz w:val="22"/>
        </w:rPr>
      </w:pPr>
    </w:p>
    <w:p w:rsidR="0066137C" w:rsidRPr="009230AC" w:rsidRDefault="0066137C" w:rsidP="0066137C">
      <w:pPr>
        <w:spacing w:after="0" w:line="240" w:lineRule="auto"/>
        <w:rPr>
          <w:sz w:val="22"/>
        </w:rPr>
      </w:pPr>
    </w:p>
    <w:p w:rsidR="0066137C" w:rsidRPr="009230AC" w:rsidRDefault="00691F6E" w:rsidP="0066137C">
      <w:pPr>
        <w:spacing w:after="0" w:line="240" w:lineRule="auto"/>
        <w:rPr>
          <w:sz w:val="22"/>
        </w:rPr>
      </w:pPr>
      <w:r>
        <w:rPr>
          <w:sz w:val="22"/>
        </w:rPr>
        <w:t xml:space="preserve">Директор  </w:t>
      </w:r>
      <w:r w:rsidR="0066137C" w:rsidRPr="009230AC">
        <w:rPr>
          <w:sz w:val="22"/>
        </w:rPr>
        <w:t>МКУ «Управление жилищно-коммунального хозяйства»</w:t>
      </w:r>
    </w:p>
    <w:p w:rsidR="0066137C" w:rsidRPr="009230AC" w:rsidRDefault="0066137C" w:rsidP="0066137C">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66137C" w:rsidRPr="009230AC" w:rsidRDefault="0066137C" w:rsidP="0066137C">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66137C" w:rsidRPr="009230AC" w:rsidRDefault="0066137C" w:rsidP="0066137C">
      <w:pPr>
        <w:spacing w:after="0" w:line="240" w:lineRule="auto"/>
        <w:rPr>
          <w:b/>
          <w:sz w:val="22"/>
        </w:rPr>
      </w:pPr>
    </w:p>
    <w:p w:rsidR="0066137C" w:rsidRPr="009230AC" w:rsidRDefault="0066137C" w:rsidP="0066137C">
      <w:pPr>
        <w:spacing w:after="0" w:line="240" w:lineRule="auto"/>
        <w:rPr>
          <w:b/>
          <w:sz w:val="22"/>
        </w:rPr>
      </w:pPr>
    </w:p>
    <w:p w:rsidR="0066137C" w:rsidRPr="009230AC" w:rsidRDefault="0066137C" w:rsidP="0066137C">
      <w:pPr>
        <w:spacing w:after="0" w:line="240" w:lineRule="auto"/>
        <w:rPr>
          <w:sz w:val="22"/>
        </w:rPr>
      </w:pPr>
      <w:r w:rsidRPr="009230AC">
        <w:rPr>
          <w:sz w:val="22"/>
        </w:rPr>
        <w:t>Разработчик:</w:t>
      </w:r>
    </w:p>
    <w:p w:rsidR="0066137C" w:rsidRPr="009230AC" w:rsidRDefault="0066137C" w:rsidP="0066137C">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66137C" w:rsidRPr="009230AC" w:rsidRDefault="0066137C" w:rsidP="0066137C">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66137C" w:rsidRPr="009230AC" w:rsidRDefault="0066137C" w:rsidP="0066137C">
      <w:pPr>
        <w:spacing w:after="120" w:line="360" w:lineRule="auto"/>
        <w:jc w:val="both"/>
        <w:rPr>
          <w:rFonts w:eastAsia="Times New Roman" w:cs="Times New Roman"/>
          <w:b/>
          <w:bCs/>
          <w:sz w:val="24"/>
          <w:szCs w:val="24"/>
        </w:rPr>
      </w:pPr>
    </w:p>
    <w:p w:rsidR="0066137C" w:rsidRPr="009230AC" w:rsidRDefault="0066137C" w:rsidP="0066137C">
      <w:pPr>
        <w:spacing w:after="120" w:line="360" w:lineRule="auto"/>
        <w:jc w:val="both"/>
        <w:rPr>
          <w:rFonts w:eastAsia="Times New Roman" w:cs="Times New Roman"/>
          <w:b/>
          <w:bCs/>
          <w:sz w:val="24"/>
          <w:szCs w:val="24"/>
        </w:rPr>
      </w:pPr>
    </w:p>
    <w:p w:rsidR="0066137C" w:rsidRPr="009230AC" w:rsidRDefault="0066137C" w:rsidP="0066137C">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F53A73">
        <w:rPr>
          <w:rFonts w:eastAsia="Times New Roman" w:cs="Times New Roman"/>
          <w:b/>
          <w:bCs/>
          <w:sz w:val="24"/>
          <w:szCs w:val="24"/>
        </w:rPr>
        <w:t>6</w:t>
      </w:r>
      <w:r w:rsidR="00691F6E">
        <w:rPr>
          <w:rFonts w:eastAsia="Times New Roman" w:cs="Times New Roman"/>
          <w:b/>
          <w:bCs/>
          <w:sz w:val="24"/>
          <w:szCs w:val="24"/>
        </w:rPr>
        <w:t xml:space="preserve"> </w:t>
      </w:r>
      <w:r w:rsidRPr="009230AC">
        <w:rPr>
          <w:rFonts w:eastAsia="Times New Roman" w:cs="Times New Roman"/>
          <w:b/>
          <w:bCs/>
          <w:sz w:val="24"/>
          <w:szCs w:val="24"/>
        </w:rPr>
        <w:t>г.</w:t>
      </w:r>
    </w:p>
    <w:p w:rsidR="00E26909" w:rsidRPr="006C0806" w:rsidRDefault="00E26909" w:rsidP="00E26909">
      <w:pPr>
        <w:jc w:val="center"/>
        <w:sectPr w:rsidR="00E26909" w:rsidRPr="006C0806" w:rsidSect="00691F6E">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EA7BE3" w:rsidRDefault="00833B7A" w:rsidP="00EA7BE3">
          <w:pPr>
            <w:pStyle w:val="af5"/>
            <w:spacing w:before="0"/>
            <w:rPr>
              <w:lang w:val="ru-RU"/>
            </w:rPr>
          </w:pPr>
          <w:r>
            <w:rPr>
              <w:lang w:val="ru-RU"/>
            </w:rPr>
            <w:t>Оглавление</w:t>
          </w:r>
        </w:p>
        <w:p w:rsidR="00E56BBF" w:rsidRPr="00E56BBF" w:rsidRDefault="00F625F4">
          <w:pPr>
            <w:pStyle w:val="16"/>
            <w:tabs>
              <w:tab w:val="right" w:leader="dot" w:pos="9345"/>
            </w:tabs>
            <w:rPr>
              <w:rFonts w:eastAsiaTheme="minorEastAsia"/>
              <w:b w:val="0"/>
              <w:bCs w:val="0"/>
              <w:caps w:val="0"/>
              <w:noProof/>
              <w:sz w:val="22"/>
              <w:szCs w:val="22"/>
              <w:lang w:eastAsia="ru-RU"/>
            </w:rPr>
          </w:pPr>
          <w:r w:rsidRPr="00AB053A">
            <w:rPr>
              <w:rFonts w:ascii="Times New Roman" w:hAnsi="Times New Roman" w:cs="Times New Roman"/>
              <w:b w:val="0"/>
              <w:bCs w:val="0"/>
              <w:caps w:val="0"/>
            </w:rPr>
            <w:fldChar w:fldCharType="begin"/>
          </w:r>
          <w:r w:rsidR="00A04042" w:rsidRPr="00AB053A">
            <w:rPr>
              <w:rFonts w:ascii="Times New Roman" w:hAnsi="Times New Roman" w:cs="Times New Roman"/>
              <w:b w:val="0"/>
              <w:bCs w:val="0"/>
              <w:caps w:val="0"/>
            </w:rPr>
            <w:instrText xml:space="preserve"> TOC \o "1-7" \h \z \u </w:instrText>
          </w:r>
          <w:r w:rsidRPr="00AB053A">
            <w:rPr>
              <w:rFonts w:ascii="Times New Roman" w:hAnsi="Times New Roman" w:cs="Times New Roman"/>
              <w:b w:val="0"/>
              <w:bCs w:val="0"/>
              <w:caps w:val="0"/>
            </w:rPr>
            <w:fldChar w:fldCharType="separate"/>
          </w:r>
          <w:hyperlink w:anchor="_Toc224472287" w:history="1">
            <w:r w:rsidR="00E56BBF" w:rsidRPr="00E56BBF">
              <w:rPr>
                <w:rStyle w:val="af3"/>
                <w:b w:val="0"/>
                <w:noProof/>
              </w:rPr>
              <w:t>ГЛАВА 5. МАСТЕР-ПЛАН РАЗВИТИЯ СИСТЕМ ТЕПЛОСНАБЖЕНИЯ ПОСЕЛЕНИЯ, ГОРОДА, ГОРОДА ФЕДЕРАЛЬНОГО ЗНАЧЕНИЯ</w:t>
            </w:r>
            <w:r w:rsidR="00E56BBF" w:rsidRPr="00E56BBF">
              <w:rPr>
                <w:b w:val="0"/>
                <w:noProof/>
                <w:webHidden/>
              </w:rPr>
              <w:tab/>
            </w:r>
            <w:r w:rsidR="00E56BBF" w:rsidRPr="00E56BBF">
              <w:rPr>
                <w:b w:val="0"/>
                <w:noProof/>
                <w:webHidden/>
              </w:rPr>
              <w:fldChar w:fldCharType="begin"/>
            </w:r>
            <w:r w:rsidR="00E56BBF" w:rsidRPr="00E56BBF">
              <w:rPr>
                <w:b w:val="0"/>
                <w:noProof/>
                <w:webHidden/>
              </w:rPr>
              <w:instrText xml:space="preserve"> PAGEREF _Toc224472287 \h </w:instrText>
            </w:r>
            <w:r w:rsidR="00E56BBF" w:rsidRPr="00E56BBF">
              <w:rPr>
                <w:b w:val="0"/>
                <w:noProof/>
                <w:webHidden/>
              </w:rPr>
            </w:r>
            <w:r w:rsidR="00E56BBF" w:rsidRPr="00E56BBF">
              <w:rPr>
                <w:b w:val="0"/>
                <w:noProof/>
                <w:webHidden/>
              </w:rPr>
              <w:fldChar w:fldCharType="separate"/>
            </w:r>
            <w:r w:rsidR="00FF730A">
              <w:rPr>
                <w:b w:val="0"/>
                <w:noProof/>
                <w:webHidden/>
              </w:rPr>
              <w:t>8</w:t>
            </w:r>
            <w:r w:rsidR="00E56BBF" w:rsidRPr="00E56BBF">
              <w:rPr>
                <w:b w:val="0"/>
                <w:noProof/>
                <w:webHidden/>
              </w:rPr>
              <w:fldChar w:fldCharType="end"/>
            </w:r>
          </w:hyperlink>
        </w:p>
        <w:p w:rsidR="00E56BBF" w:rsidRPr="00E56BBF" w:rsidRDefault="008F3541">
          <w:pPr>
            <w:pStyle w:val="71"/>
            <w:rPr>
              <w:rFonts w:eastAsiaTheme="minorEastAsia"/>
              <w:noProof/>
              <w:sz w:val="22"/>
              <w:szCs w:val="22"/>
              <w:lang w:eastAsia="ru-RU"/>
            </w:rPr>
          </w:pPr>
          <w:hyperlink w:anchor="_Toc224472288" w:history="1">
            <w:r w:rsidR="00E56BBF" w:rsidRPr="00E56BBF">
              <w:rPr>
                <w:rStyle w:val="af3"/>
                <w:rFonts w:ascii="Times New Roman" w:hAnsi="Times New Roman"/>
                <w:noProof/>
                <w:shd w:val="clear" w:color="auto" w:fill="FFFFF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E56BBF" w:rsidRPr="00E56BBF">
              <w:rPr>
                <w:noProof/>
                <w:webHidden/>
              </w:rPr>
              <w:tab/>
            </w:r>
            <w:r w:rsidR="00E56BBF" w:rsidRPr="00E56BBF">
              <w:rPr>
                <w:noProof/>
                <w:webHidden/>
              </w:rPr>
              <w:fldChar w:fldCharType="begin"/>
            </w:r>
            <w:r w:rsidR="00E56BBF" w:rsidRPr="00E56BBF">
              <w:rPr>
                <w:noProof/>
                <w:webHidden/>
              </w:rPr>
              <w:instrText xml:space="preserve"> PAGEREF _Toc224472288 \h </w:instrText>
            </w:r>
            <w:r w:rsidR="00E56BBF" w:rsidRPr="00E56BBF">
              <w:rPr>
                <w:noProof/>
                <w:webHidden/>
              </w:rPr>
            </w:r>
            <w:r w:rsidR="00E56BBF" w:rsidRPr="00E56BBF">
              <w:rPr>
                <w:noProof/>
                <w:webHidden/>
              </w:rPr>
              <w:fldChar w:fldCharType="separate"/>
            </w:r>
            <w:r w:rsidR="00FF730A">
              <w:rPr>
                <w:noProof/>
                <w:webHidden/>
              </w:rPr>
              <w:t>8</w:t>
            </w:r>
            <w:r w:rsidR="00E56BBF" w:rsidRPr="00E56BBF">
              <w:rPr>
                <w:noProof/>
                <w:webHidden/>
              </w:rPr>
              <w:fldChar w:fldCharType="end"/>
            </w:r>
          </w:hyperlink>
        </w:p>
        <w:p w:rsidR="00E56BBF" w:rsidRPr="00E56BBF" w:rsidRDefault="008F3541">
          <w:pPr>
            <w:pStyle w:val="71"/>
            <w:rPr>
              <w:rFonts w:eastAsiaTheme="minorEastAsia"/>
              <w:noProof/>
              <w:sz w:val="22"/>
              <w:szCs w:val="22"/>
              <w:lang w:eastAsia="ru-RU"/>
            </w:rPr>
          </w:pPr>
          <w:hyperlink w:anchor="_Toc224472289" w:history="1">
            <w:r w:rsidR="00E56BBF" w:rsidRPr="00E56BBF">
              <w:rPr>
                <w:rStyle w:val="af3"/>
                <w:rFonts w:ascii="Times New Roman" w:hAnsi="Times New Roman"/>
                <w:noProof/>
                <w:lang w:bidi="en-US"/>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E56BBF" w:rsidRPr="00E56BBF">
              <w:rPr>
                <w:noProof/>
                <w:webHidden/>
              </w:rPr>
              <w:tab/>
            </w:r>
            <w:r w:rsidR="00E56BBF" w:rsidRPr="00E56BBF">
              <w:rPr>
                <w:noProof/>
                <w:webHidden/>
              </w:rPr>
              <w:fldChar w:fldCharType="begin"/>
            </w:r>
            <w:r w:rsidR="00E56BBF" w:rsidRPr="00E56BBF">
              <w:rPr>
                <w:noProof/>
                <w:webHidden/>
              </w:rPr>
              <w:instrText xml:space="preserve"> PAGEREF _Toc224472289 \h </w:instrText>
            </w:r>
            <w:r w:rsidR="00E56BBF" w:rsidRPr="00E56BBF">
              <w:rPr>
                <w:noProof/>
                <w:webHidden/>
              </w:rPr>
            </w:r>
            <w:r w:rsidR="00E56BBF" w:rsidRPr="00E56BBF">
              <w:rPr>
                <w:noProof/>
                <w:webHidden/>
              </w:rPr>
              <w:fldChar w:fldCharType="separate"/>
            </w:r>
            <w:r w:rsidR="00FF730A">
              <w:rPr>
                <w:noProof/>
                <w:webHidden/>
              </w:rPr>
              <w:t>14</w:t>
            </w:r>
            <w:r w:rsidR="00E56BBF" w:rsidRPr="00E56BBF">
              <w:rPr>
                <w:noProof/>
                <w:webHidden/>
              </w:rPr>
              <w:fldChar w:fldCharType="end"/>
            </w:r>
          </w:hyperlink>
        </w:p>
        <w:p w:rsidR="00E56BBF" w:rsidRDefault="008F3541">
          <w:pPr>
            <w:pStyle w:val="71"/>
            <w:rPr>
              <w:rFonts w:eastAsiaTheme="minorEastAsia"/>
              <w:noProof/>
              <w:sz w:val="22"/>
              <w:szCs w:val="22"/>
              <w:lang w:eastAsia="ru-RU"/>
            </w:rPr>
          </w:pPr>
          <w:hyperlink w:anchor="_Toc224472290" w:history="1">
            <w:r w:rsidR="00E56BBF" w:rsidRPr="00E56BBF">
              <w:rPr>
                <w:rStyle w:val="af3"/>
                <w:rFonts w:eastAsia="Times New Roman" w:cs="Times New Roman"/>
                <w:iCs/>
                <w:noProof/>
                <w:lang w:bidi="en-US"/>
              </w:rPr>
              <w:t>в) обоснования выбора приоритетного сценария развития теплоснабжения поселения, городского округа.</w:t>
            </w:r>
            <w:r w:rsidR="00E56BBF" w:rsidRPr="00E56BBF">
              <w:rPr>
                <w:noProof/>
                <w:webHidden/>
              </w:rPr>
              <w:tab/>
            </w:r>
            <w:r w:rsidR="00E56BBF" w:rsidRPr="00E56BBF">
              <w:rPr>
                <w:noProof/>
                <w:webHidden/>
              </w:rPr>
              <w:fldChar w:fldCharType="begin"/>
            </w:r>
            <w:r w:rsidR="00E56BBF" w:rsidRPr="00E56BBF">
              <w:rPr>
                <w:noProof/>
                <w:webHidden/>
              </w:rPr>
              <w:instrText xml:space="preserve"> PAGEREF _Toc224472290 \h </w:instrText>
            </w:r>
            <w:r w:rsidR="00E56BBF" w:rsidRPr="00E56BBF">
              <w:rPr>
                <w:noProof/>
                <w:webHidden/>
              </w:rPr>
            </w:r>
            <w:r w:rsidR="00E56BBF" w:rsidRPr="00E56BBF">
              <w:rPr>
                <w:noProof/>
                <w:webHidden/>
              </w:rPr>
              <w:fldChar w:fldCharType="separate"/>
            </w:r>
            <w:r w:rsidR="00FF730A">
              <w:rPr>
                <w:noProof/>
                <w:webHidden/>
              </w:rPr>
              <w:t>17</w:t>
            </w:r>
            <w:r w:rsidR="00E56BBF" w:rsidRPr="00E56BBF">
              <w:rPr>
                <w:noProof/>
                <w:webHidden/>
              </w:rPr>
              <w:fldChar w:fldCharType="end"/>
            </w:r>
          </w:hyperlink>
        </w:p>
        <w:p w:rsidR="00833B7A" w:rsidRPr="00B009A2" w:rsidRDefault="00F625F4" w:rsidP="003C4260">
          <w:pPr>
            <w:pStyle w:val="71"/>
            <w:rPr>
              <w:rFonts w:ascii="Times New Roman" w:hAnsi="Times New Roman" w:cs="Times New Roman"/>
            </w:rPr>
          </w:pPr>
          <w:r w:rsidRPr="00AB053A">
            <w:rPr>
              <w:rFonts w:ascii="Times New Roman" w:hAnsi="Times New Roman" w:cs="Times New Roman"/>
              <w:b/>
              <w:bCs/>
              <w:caps/>
            </w:rPr>
            <w:fldChar w:fldCharType="end"/>
          </w:r>
        </w:p>
      </w:sdtContent>
    </w:sdt>
    <w:p w:rsidR="00AC7FDF" w:rsidRDefault="00AC7FDF" w:rsidP="00703B0E">
      <w:pPr>
        <w:pStyle w:val="af5"/>
        <w:spacing w:before="0"/>
        <w:jc w:val="center"/>
        <w:rPr>
          <w:rStyle w:val="aff2"/>
          <w:rFonts w:ascii="Times New Roman" w:hAnsi="Times New Roman"/>
          <w:b/>
          <w:color w:val="auto"/>
        </w:rPr>
      </w:pPr>
      <w:bookmarkStart w:id="1" w:name="_Toc43737984"/>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lang w:val="ru-RU"/>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D82E12" w:rsidRDefault="00D82E12" w:rsidP="00D82E12">
      <w:pPr>
        <w:rPr>
          <w:lang w:bidi="en-US"/>
        </w:rPr>
      </w:pPr>
    </w:p>
    <w:p w:rsidR="00E56BBF" w:rsidRDefault="00E56BBF" w:rsidP="00D82E12">
      <w:pPr>
        <w:rPr>
          <w:lang w:bidi="en-US"/>
        </w:rPr>
      </w:pPr>
    </w:p>
    <w:p w:rsidR="00E56BBF" w:rsidRDefault="00E56BBF" w:rsidP="00D82E12">
      <w:pPr>
        <w:rPr>
          <w:lang w:bidi="en-US"/>
        </w:rPr>
      </w:pPr>
    </w:p>
    <w:p w:rsidR="00D82E12" w:rsidRDefault="00D82E12" w:rsidP="00D82E12">
      <w:pPr>
        <w:rPr>
          <w:lang w:bidi="en-US"/>
        </w:rPr>
      </w:pPr>
    </w:p>
    <w:p w:rsidR="00D82E12" w:rsidRDefault="00D82E12" w:rsidP="00D82E12">
      <w:pPr>
        <w:rPr>
          <w:lang w:bidi="en-US"/>
        </w:rPr>
      </w:pPr>
    </w:p>
    <w:p w:rsidR="000428C0" w:rsidRDefault="000428C0" w:rsidP="00D82E12">
      <w:pPr>
        <w:rPr>
          <w:lang w:bidi="en-US"/>
        </w:rPr>
      </w:pPr>
    </w:p>
    <w:p w:rsidR="000428C0" w:rsidRDefault="000428C0" w:rsidP="00D82E12">
      <w:pPr>
        <w:rPr>
          <w:lang w:bidi="en-US"/>
        </w:rPr>
      </w:pPr>
    </w:p>
    <w:p w:rsidR="00B60445" w:rsidRPr="003103F8" w:rsidRDefault="00B60445" w:rsidP="00703B0E">
      <w:pPr>
        <w:pStyle w:val="af5"/>
        <w:spacing w:before="0"/>
        <w:jc w:val="center"/>
        <w:rPr>
          <w:rStyle w:val="aff2"/>
          <w:rFonts w:ascii="Times New Roman" w:hAnsi="Times New Roman"/>
          <w:b/>
          <w:i w:val="0"/>
          <w:color w:val="auto"/>
        </w:rPr>
      </w:pPr>
      <w:r w:rsidRPr="003103F8">
        <w:rPr>
          <w:rStyle w:val="aff2"/>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3"/>
      </w:tblGrid>
      <w:tr w:rsidR="00AC5976" w:rsidRPr="003103F8" w:rsidTr="006C38C7">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AC5976" w:rsidRPr="003103F8" w:rsidRDefault="00AC5976" w:rsidP="006C38C7">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tcPr>
          <w:p w:rsidR="00AC5976" w:rsidRPr="00B46A97" w:rsidRDefault="00AC5976" w:rsidP="00691F6E">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386A0A" w:rsidRPr="00386A0A">
              <w:rPr>
                <w:sz w:val="24"/>
                <w:szCs w:val="24"/>
                <w:lang w:eastAsia="ru-RU"/>
              </w:rPr>
              <w:t xml:space="preserve">Актуализация схемы теплоснабжения города Бердска Новосибирской области </w:t>
            </w:r>
            <w:r w:rsidR="00022F21">
              <w:rPr>
                <w:sz w:val="24"/>
                <w:szCs w:val="24"/>
                <w:lang w:eastAsia="ru-RU"/>
              </w:rPr>
              <w:t>на 2027 год и на период до 2040</w:t>
            </w:r>
            <w:r w:rsidR="00386A0A" w:rsidRPr="00386A0A">
              <w:rPr>
                <w:sz w:val="24"/>
                <w:szCs w:val="24"/>
                <w:lang w:eastAsia="ru-RU"/>
              </w:rPr>
              <w:t xml:space="preserve"> года</w:t>
            </w:r>
            <w:r w:rsidR="00386A0A">
              <w:rPr>
                <w:sz w:val="24"/>
                <w:szCs w:val="24"/>
                <w:lang w:eastAsia="ru-RU"/>
              </w:rPr>
              <w:t>.</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6C38C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tcPr>
          <w:p w:rsidR="00AC5976" w:rsidRPr="00B46A97" w:rsidRDefault="00AC5976" w:rsidP="006C38C7">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hideMark/>
          </w:tcPr>
          <w:p w:rsidR="00AC5976" w:rsidRPr="00B46A97" w:rsidRDefault="00AC5976" w:rsidP="006C38C7">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tcPr>
          <w:p w:rsidR="00AC5976" w:rsidRPr="00B46A97" w:rsidRDefault="00AC5976" w:rsidP="006C38C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6C38C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6C38C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6C38C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6C38C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AC5976" w:rsidRPr="003103F8" w:rsidTr="006C38C7">
        <w:trPr>
          <w:jc w:val="center"/>
        </w:trPr>
        <w:tc>
          <w:tcPr>
            <w:tcW w:w="5000" w:type="pct"/>
            <w:tcBorders>
              <w:top w:val="nil"/>
              <w:left w:val="single" w:sz="4" w:space="0" w:color="auto"/>
              <w:bottom w:val="single" w:sz="4" w:space="0" w:color="auto"/>
              <w:right w:val="single" w:sz="4" w:space="0" w:color="auto"/>
            </w:tcBorders>
            <w:vAlign w:val="center"/>
            <w:hideMark/>
          </w:tcPr>
          <w:p w:rsidR="00AC5976" w:rsidRPr="00B46A97" w:rsidRDefault="00AC5976" w:rsidP="006C38C7">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386A0A">
      <w:pPr>
        <w:pStyle w:val="S6"/>
      </w:pPr>
    </w:p>
    <w:p w:rsidR="00B60445" w:rsidRDefault="00B60445" w:rsidP="00386A0A">
      <w:pPr>
        <w:pStyle w:val="S6"/>
      </w:pPr>
    </w:p>
    <w:p w:rsidR="009365AA" w:rsidRPr="00CF0CBA" w:rsidRDefault="009365AA" w:rsidP="00386A0A">
      <w:pPr>
        <w:pStyle w:val="S6"/>
      </w:pPr>
    </w:p>
    <w:p w:rsidR="00AC5976" w:rsidRDefault="00AC5976" w:rsidP="00386A0A">
      <w:pPr>
        <w:pStyle w:val="S6"/>
      </w:pPr>
    </w:p>
    <w:bookmarkEnd w:id="1"/>
    <w:p w:rsidR="00022F21" w:rsidRPr="0024586D" w:rsidRDefault="00022F21" w:rsidP="00022F21">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022F21" w:rsidRPr="0024586D" w:rsidRDefault="00022F21" w:rsidP="00022F21">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022F21"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022F21"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022F21" w:rsidRPr="0024586D" w:rsidRDefault="00022F21" w:rsidP="00022F21">
            <w:pPr>
              <w:numPr>
                <w:ilvl w:val="0"/>
                <w:numId w:val="43"/>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022F21"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022F21" w:rsidRPr="0024586D" w:rsidRDefault="00022F21"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022F21"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022F21" w:rsidRPr="0024586D" w:rsidRDefault="00022F21"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022F21"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022F21" w:rsidRPr="0024586D" w:rsidRDefault="00022F21"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022F21"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022F21"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022F21" w:rsidRPr="0024586D" w:rsidRDefault="00022F21"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022F21" w:rsidRPr="0024586D" w:rsidRDefault="00022F21"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022F21" w:rsidRPr="0024586D" w:rsidRDefault="00022F21" w:rsidP="00022F21">
      <w:pPr>
        <w:widowControl w:val="0"/>
        <w:adjustRightInd w:val="0"/>
        <w:spacing w:before="120" w:after="120"/>
        <w:ind w:firstLine="567"/>
        <w:jc w:val="both"/>
        <w:textAlignment w:val="baseline"/>
        <w:rPr>
          <w:rFonts w:eastAsia="Times New Roman" w:cs="Times New Roman"/>
          <w:b/>
          <w:spacing w:val="-5"/>
          <w:szCs w:val="28"/>
          <w:highlight w:val="green"/>
        </w:rPr>
      </w:pPr>
    </w:p>
    <w:p w:rsidR="00022F21" w:rsidRPr="0024586D" w:rsidRDefault="00022F21" w:rsidP="00022F21">
      <w:pPr>
        <w:widowControl w:val="0"/>
        <w:adjustRightInd w:val="0"/>
        <w:spacing w:before="120" w:after="120"/>
        <w:ind w:firstLine="567"/>
        <w:jc w:val="both"/>
        <w:textAlignment w:val="baseline"/>
        <w:rPr>
          <w:rFonts w:eastAsia="Times New Roman" w:cs="Times New Roman"/>
          <w:b/>
          <w:spacing w:val="-5"/>
          <w:szCs w:val="28"/>
          <w:highlight w:val="green"/>
        </w:rPr>
      </w:pPr>
    </w:p>
    <w:p w:rsidR="00AC5976" w:rsidRDefault="00AC5976"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Default="00022F21" w:rsidP="003E4592">
      <w:pPr>
        <w:shd w:val="clear" w:color="auto" w:fill="FFFFFF"/>
        <w:autoSpaceDE w:val="0"/>
        <w:autoSpaceDN w:val="0"/>
        <w:adjustRightInd w:val="0"/>
        <w:spacing w:after="0" w:line="240" w:lineRule="auto"/>
        <w:rPr>
          <w:rFonts w:cs="Times New Roman"/>
          <w:sz w:val="16"/>
          <w:szCs w:val="16"/>
        </w:rPr>
      </w:pPr>
    </w:p>
    <w:p w:rsidR="00022F21" w:rsidRPr="00CF0CBA" w:rsidRDefault="00022F21" w:rsidP="003E4592">
      <w:pPr>
        <w:shd w:val="clear" w:color="auto" w:fill="FFFFFF"/>
        <w:autoSpaceDE w:val="0"/>
        <w:autoSpaceDN w:val="0"/>
        <w:adjustRightInd w:val="0"/>
        <w:spacing w:after="0" w:line="240" w:lineRule="auto"/>
        <w:rPr>
          <w:rFonts w:cs="Times New Roman"/>
          <w:sz w:val="16"/>
          <w:szCs w:val="16"/>
        </w:rPr>
      </w:pPr>
    </w:p>
    <w:p w:rsidR="00771DF5" w:rsidRPr="005C4AC7" w:rsidRDefault="00771DF5" w:rsidP="00771DF5">
      <w:pPr>
        <w:tabs>
          <w:tab w:val="left" w:pos="567"/>
          <w:tab w:val="left" w:pos="9555"/>
          <w:tab w:val="right" w:pos="10602"/>
        </w:tabs>
        <w:spacing w:before="240" w:after="0" w:line="360" w:lineRule="auto"/>
        <w:ind w:firstLine="567"/>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771DF5" w:rsidRPr="005C4AC7" w:rsidRDefault="00771DF5" w:rsidP="00771DF5">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AC5976" w:rsidRPr="00EB7F0C" w:rsidRDefault="00AC5976" w:rsidP="00AC5976">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AC5976" w:rsidRPr="00EB7F0C" w:rsidRDefault="00AC5976" w:rsidP="00AC5976">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AC5976" w:rsidRPr="00EB7F0C" w:rsidRDefault="00AC5976" w:rsidP="00AC5976">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AC5976" w:rsidRPr="00EB7F0C" w:rsidRDefault="00AC5976" w:rsidP="00AC5976">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AC5976" w:rsidRPr="00EB7F0C" w:rsidRDefault="00AC5976" w:rsidP="00AC5976">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AC5976" w:rsidRPr="00EB7F0C" w:rsidRDefault="00AC5976" w:rsidP="00AC5976">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AC5976" w:rsidRPr="00EB7F0C" w:rsidRDefault="00AC5976" w:rsidP="00AC5976">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AC5976" w:rsidRPr="00EB7F0C" w:rsidRDefault="00AC5976" w:rsidP="00AC5976">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AC5976" w:rsidRPr="00EB7F0C" w:rsidRDefault="00AC5976" w:rsidP="00AC5976">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AC5976" w:rsidRPr="00EB7F0C" w:rsidRDefault="00AC5976" w:rsidP="00AC5976">
      <w:pPr>
        <w:spacing w:after="0" w:line="360" w:lineRule="auto"/>
        <w:jc w:val="both"/>
        <w:rPr>
          <w:sz w:val="24"/>
          <w:szCs w:val="24"/>
        </w:rPr>
      </w:pPr>
      <w:bookmarkStart w:id="13"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3"/>
    </w:p>
    <w:p w:rsidR="00AC5976" w:rsidRPr="00EB7F0C" w:rsidRDefault="00AC5976" w:rsidP="00AC5976">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AC5976" w:rsidRPr="00EB7F0C" w:rsidRDefault="00AC5976" w:rsidP="00AC5976">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AC5976" w:rsidRPr="00EB7F0C" w:rsidRDefault="00AC5976" w:rsidP="00AC5976">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E16B28" w:rsidRDefault="00E16B28" w:rsidP="00386A0A">
      <w:pPr>
        <w:pStyle w:val="S6"/>
      </w:pPr>
    </w:p>
    <w:p w:rsidR="00057CDE" w:rsidRDefault="00057CDE" w:rsidP="00386A0A">
      <w:pPr>
        <w:pStyle w:val="S6"/>
      </w:pPr>
    </w:p>
    <w:p w:rsidR="00057CDE" w:rsidRDefault="00057CDE" w:rsidP="00386A0A">
      <w:pPr>
        <w:pStyle w:val="S6"/>
      </w:pPr>
    </w:p>
    <w:p w:rsidR="00520042" w:rsidRDefault="00520042" w:rsidP="00386A0A">
      <w:pPr>
        <w:pStyle w:val="S6"/>
      </w:pPr>
    </w:p>
    <w:p w:rsidR="00D546BD" w:rsidRDefault="00D546BD" w:rsidP="00D546BD">
      <w:pPr>
        <w:pStyle w:val="14"/>
        <w:spacing w:line="276" w:lineRule="auto"/>
        <w:ind w:left="0" w:right="-2" w:firstLine="567"/>
        <w:jc w:val="both"/>
        <w:rPr>
          <w:sz w:val="24"/>
          <w:szCs w:val="24"/>
          <w:lang w:val="ru-RU"/>
        </w:rPr>
      </w:pPr>
      <w:bookmarkStart w:id="17" w:name="_Toc44428376"/>
      <w:bookmarkStart w:id="18" w:name="_Toc224472287"/>
      <w:r w:rsidRPr="008D4450">
        <w:rPr>
          <w:sz w:val="24"/>
          <w:szCs w:val="24"/>
          <w:lang w:val="ru-RU"/>
        </w:rPr>
        <w:lastRenderedPageBreak/>
        <w:t>ГЛАВА 5. МАСТЕР-ПЛАН РАЗВИТИЯ СИСТЕМ Т</w:t>
      </w:r>
      <w:r w:rsidR="00AC5976">
        <w:rPr>
          <w:sz w:val="24"/>
          <w:szCs w:val="24"/>
          <w:lang w:val="ru-RU"/>
        </w:rPr>
        <w:t>ЕПЛОСНАБЖЕНИЯ ПОСЕЛЕНИЯ, ГОРОДА</w:t>
      </w:r>
      <w:r w:rsidRPr="008D4450">
        <w:rPr>
          <w:sz w:val="24"/>
          <w:szCs w:val="24"/>
          <w:lang w:val="ru-RU"/>
        </w:rPr>
        <w:t>, ГОРОДА ФЕДЕРАЛЬНОГО ЗНАЧЕНИЯ</w:t>
      </w:r>
      <w:bookmarkEnd w:id="17"/>
      <w:bookmarkEnd w:id="18"/>
    </w:p>
    <w:p w:rsidR="00F53E08" w:rsidRPr="00CB7708" w:rsidRDefault="00F53E08" w:rsidP="00AC5976">
      <w:pPr>
        <w:pStyle w:val="7"/>
        <w:spacing w:before="120"/>
        <w:ind w:firstLine="567"/>
        <w:jc w:val="both"/>
        <w:rPr>
          <w:rFonts w:ascii="Times New Roman" w:hAnsi="Times New Roman"/>
          <w:b/>
          <w:i w:val="0"/>
          <w:sz w:val="24"/>
          <w:szCs w:val="24"/>
          <w:shd w:val="clear" w:color="auto" w:fill="FFFFFF"/>
          <w:lang w:val="ru-RU"/>
        </w:rPr>
      </w:pPr>
      <w:bookmarkStart w:id="19" w:name="_Toc224472288"/>
      <w:r w:rsidRPr="00CB7708">
        <w:rPr>
          <w:rFonts w:ascii="Times New Roman" w:hAnsi="Times New Roman"/>
          <w:b/>
          <w:i w:val="0"/>
          <w:sz w:val="24"/>
          <w:szCs w:val="24"/>
          <w:shd w:val="clear" w:color="auto" w:fill="FFFFFF"/>
          <w:lang w:val="ru-RU"/>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9"/>
    </w:p>
    <w:p w:rsidR="00D546BD" w:rsidRPr="00BE1F7A" w:rsidRDefault="00540A02" w:rsidP="00AC5976">
      <w:pPr>
        <w:spacing w:before="120" w:after="0" w:line="360" w:lineRule="auto"/>
        <w:ind w:firstLine="567"/>
        <w:jc w:val="both"/>
        <w:rPr>
          <w:rFonts w:eastAsia="Times New Roman" w:cs="Times New Roman"/>
          <w:sz w:val="24"/>
          <w:szCs w:val="24"/>
          <w:lang w:eastAsia="ru-RU"/>
        </w:rPr>
      </w:pPr>
      <w:r>
        <w:rPr>
          <w:rFonts w:eastAsia="Times New Roman" w:cs="Times New Roman"/>
          <w:sz w:val="24"/>
          <w:szCs w:val="24"/>
          <w:lang w:eastAsia="ru-RU"/>
        </w:rPr>
        <w:t xml:space="preserve">Разработка мастер-плана в проекте </w:t>
      </w:r>
      <w:r w:rsidR="00D546BD" w:rsidRPr="00BE1F7A">
        <w:rPr>
          <w:rFonts w:eastAsia="Times New Roman" w:cs="Times New Roman"/>
          <w:sz w:val="24"/>
          <w:szCs w:val="24"/>
          <w:lang w:eastAsia="ru-RU"/>
        </w:rPr>
        <w:t>Схеме теплоснабжения</w:t>
      </w: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w:t>
      </w:r>
      <w:r>
        <w:rPr>
          <w:rFonts w:eastAsia="Times New Roman" w:cs="Times New Roman"/>
          <w:sz w:val="24"/>
          <w:szCs w:val="24"/>
          <w:lang w:eastAsia="ru-RU"/>
        </w:rPr>
        <w:t>анного проекта</w:t>
      </w:r>
      <w:r w:rsidR="00D546BD" w:rsidRPr="00BE1F7A">
        <w:rPr>
          <w:rFonts w:eastAsia="Times New Roman" w:cs="Times New Roman"/>
          <w:sz w:val="24"/>
          <w:szCs w:val="24"/>
          <w:lang w:eastAsia="ru-RU"/>
        </w:rPr>
        <w:t xml:space="preserve"> Схемы теплоснабжения.</w:t>
      </w:r>
    </w:p>
    <w:p w:rsidR="00D546BD" w:rsidRPr="00BE1F7A" w:rsidRDefault="00D546BD" w:rsidP="00D546BD">
      <w:pPr>
        <w:spacing w:after="0" w:line="360" w:lineRule="auto"/>
        <w:ind w:firstLine="567"/>
        <w:jc w:val="both"/>
        <w:rPr>
          <w:rFonts w:eastAsia="Times New Roman" w:cs="Times New Roman"/>
          <w:sz w:val="24"/>
          <w:szCs w:val="24"/>
          <w:lang w:eastAsia="ru-RU"/>
        </w:rPr>
      </w:pPr>
      <w:r w:rsidRPr="00BE1F7A">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rsidR="00D546BD" w:rsidRPr="00BE1F7A" w:rsidRDefault="00D546BD" w:rsidP="00D301C0">
      <w:pPr>
        <w:numPr>
          <w:ilvl w:val="0"/>
          <w:numId w:val="36"/>
        </w:numPr>
        <w:tabs>
          <w:tab w:val="left" w:pos="993"/>
        </w:tabs>
        <w:spacing w:after="0" w:line="360" w:lineRule="auto"/>
        <w:ind w:left="0" w:firstLine="567"/>
        <w:contextualSpacing/>
        <w:jc w:val="both"/>
        <w:rPr>
          <w:rFonts w:eastAsia="Calibri" w:cs="Times New Roman"/>
          <w:sz w:val="24"/>
          <w:szCs w:val="24"/>
        </w:rPr>
      </w:pPr>
      <w:r w:rsidRPr="00BE1F7A">
        <w:rPr>
          <w:rFonts w:eastAsia="Calibri" w:cs="Times New Roman"/>
          <w:sz w:val="24"/>
          <w:szCs w:val="24"/>
        </w:rPr>
        <w:t>обеспечение безопасности и надежности теплоснабжения потребителей;</w:t>
      </w:r>
    </w:p>
    <w:p w:rsidR="00D546BD" w:rsidRPr="00BE1F7A" w:rsidRDefault="00D546BD" w:rsidP="00D301C0">
      <w:pPr>
        <w:numPr>
          <w:ilvl w:val="0"/>
          <w:numId w:val="36"/>
        </w:numPr>
        <w:tabs>
          <w:tab w:val="left" w:pos="993"/>
        </w:tabs>
        <w:spacing w:after="0" w:line="360" w:lineRule="auto"/>
        <w:ind w:left="0" w:firstLine="567"/>
        <w:contextualSpacing/>
        <w:jc w:val="both"/>
        <w:rPr>
          <w:rFonts w:eastAsia="Calibri" w:cs="Times New Roman"/>
          <w:sz w:val="24"/>
          <w:szCs w:val="24"/>
        </w:rPr>
      </w:pPr>
      <w:r w:rsidRPr="00BE1F7A">
        <w:rPr>
          <w:rFonts w:eastAsia="Calibri" w:cs="Times New Roman"/>
          <w:sz w:val="24"/>
          <w:szCs w:val="24"/>
        </w:rPr>
        <w:t>обеспечение энергетической эффективности теплоснабжения и потребления тепловой энергии;</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приоритетность использования комбинированной выработки электрической и тепловой энергии для организации теплоснабжения;</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соблюдение баланса экономических интересов теплоснабжающих организаций и интересов потребителей;</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rsidR="00D546BD" w:rsidRPr="00BE1F7A" w:rsidRDefault="00D546BD" w:rsidP="00540A02">
      <w:pPr>
        <w:numPr>
          <w:ilvl w:val="0"/>
          <w:numId w:val="36"/>
        </w:numPr>
        <w:tabs>
          <w:tab w:val="left" w:pos="567"/>
          <w:tab w:val="left" w:pos="993"/>
        </w:tabs>
        <w:spacing w:after="0" w:line="360" w:lineRule="auto"/>
        <w:ind w:left="0" w:firstLine="284"/>
        <w:contextualSpacing/>
        <w:jc w:val="both"/>
        <w:rPr>
          <w:rFonts w:eastAsia="Calibri" w:cs="Times New Roman"/>
          <w:sz w:val="24"/>
          <w:szCs w:val="24"/>
        </w:rPr>
      </w:pPr>
      <w:r w:rsidRPr="00BE1F7A">
        <w:rPr>
          <w:rFonts w:eastAsia="Calibri" w:cs="Times New Roman"/>
          <w:sz w:val="24"/>
          <w:szCs w:val="24"/>
        </w:rPr>
        <w:t xml:space="preserve">согласованность с планами и программами развития </w:t>
      </w:r>
      <w:r w:rsidR="005E72FC">
        <w:rPr>
          <w:rFonts w:eastAsia="Calibri" w:cs="Times New Roman"/>
          <w:sz w:val="24"/>
          <w:szCs w:val="24"/>
        </w:rPr>
        <w:t>муниципального округа</w:t>
      </w:r>
      <w:r w:rsidRPr="00BE1F7A">
        <w:rPr>
          <w:rFonts w:eastAsia="Calibri" w:cs="Times New Roman"/>
          <w:sz w:val="24"/>
          <w:szCs w:val="24"/>
        </w:rPr>
        <w:t>.</w:t>
      </w:r>
    </w:p>
    <w:p w:rsidR="00D546BD" w:rsidRPr="00BE1F7A" w:rsidRDefault="00D546BD" w:rsidP="00D546BD">
      <w:pPr>
        <w:spacing w:after="0" w:line="360" w:lineRule="auto"/>
        <w:ind w:firstLine="567"/>
        <w:jc w:val="both"/>
        <w:rPr>
          <w:rFonts w:eastAsia="Times New Roman" w:cs="Times New Roman"/>
          <w:sz w:val="24"/>
          <w:szCs w:val="24"/>
          <w:lang w:eastAsia="ru-RU"/>
        </w:rPr>
      </w:pPr>
      <w:r w:rsidRPr="00BE1F7A">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rsidR="00D546BD" w:rsidRPr="00BE1F7A" w:rsidRDefault="00D546BD" w:rsidP="00D546BD">
      <w:pPr>
        <w:spacing w:after="0" w:line="360" w:lineRule="auto"/>
        <w:ind w:firstLine="567"/>
        <w:jc w:val="both"/>
        <w:rPr>
          <w:rFonts w:cs="Times New Roman"/>
          <w:sz w:val="24"/>
          <w:szCs w:val="24"/>
        </w:rPr>
      </w:pPr>
      <w:r w:rsidRPr="00BE1F7A">
        <w:rPr>
          <w:rFonts w:cs="Times New Roman"/>
          <w:sz w:val="24"/>
          <w:szCs w:val="24"/>
        </w:rPr>
        <w:t>Для каждого варианта развития:</w:t>
      </w:r>
    </w:p>
    <w:p w:rsidR="00D546BD" w:rsidRPr="00BE1F7A" w:rsidRDefault="00D546BD" w:rsidP="00540A02">
      <w:pPr>
        <w:pStyle w:val="a6"/>
        <w:numPr>
          <w:ilvl w:val="0"/>
          <w:numId w:val="37"/>
        </w:numPr>
        <w:tabs>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t>выполнены технические обоснования, определены температурные графики;</w:t>
      </w:r>
    </w:p>
    <w:p w:rsidR="00D546BD" w:rsidRPr="00BE1F7A" w:rsidRDefault="00D546BD" w:rsidP="00540A02">
      <w:pPr>
        <w:pStyle w:val="a6"/>
        <w:numPr>
          <w:ilvl w:val="0"/>
          <w:numId w:val="37"/>
        </w:numPr>
        <w:tabs>
          <w:tab w:val="left" w:pos="0"/>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t>рассчитаны балансы мощности и выработки тепловой энергии;</w:t>
      </w:r>
    </w:p>
    <w:p w:rsidR="00D546BD" w:rsidRPr="00BE1F7A" w:rsidRDefault="00D546BD" w:rsidP="00540A02">
      <w:pPr>
        <w:pStyle w:val="a6"/>
        <w:numPr>
          <w:ilvl w:val="0"/>
          <w:numId w:val="37"/>
        </w:numPr>
        <w:tabs>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lastRenderedPageBreak/>
        <w:t>определены расходы на реализацию мероприятий;</w:t>
      </w:r>
    </w:p>
    <w:p w:rsidR="00D546BD" w:rsidRPr="00BE1F7A" w:rsidRDefault="00D546BD" w:rsidP="00540A02">
      <w:pPr>
        <w:pStyle w:val="a6"/>
        <w:numPr>
          <w:ilvl w:val="0"/>
          <w:numId w:val="37"/>
        </w:numPr>
        <w:tabs>
          <w:tab w:val="left" w:pos="0"/>
          <w:tab w:val="left" w:pos="567"/>
          <w:tab w:val="left" w:pos="993"/>
        </w:tabs>
        <w:spacing w:after="0" w:line="360" w:lineRule="auto"/>
        <w:ind w:left="0" w:firstLine="284"/>
        <w:jc w:val="both"/>
        <w:rPr>
          <w:rFonts w:eastAsia="Calibri" w:cs="Times New Roman"/>
          <w:sz w:val="24"/>
          <w:szCs w:val="24"/>
        </w:rPr>
      </w:pPr>
      <w:r w:rsidRPr="00BE1F7A">
        <w:rPr>
          <w:rFonts w:eastAsia="Calibri" w:cs="Times New Roman"/>
          <w:sz w:val="24"/>
          <w:szCs w:val="24"/>
        </w:rPr>
        <w:t>рассчитаны тарифные последствия для потребителей;</w:t>
      </w:r>
    </w:p>
    <w:p w:rsidR="00D546BD" w:rsidRPr="00BE1F7A" w:rsidRDefault="00D546BD" w:rsidP="00540A02">
      <w:pPr>
        <w:pStyle w:val="a6"/>
        <w:numPr>
          <w:ilvl w:val="0"/>
          <w:numId w:val="37"/>
        </w:numPr>
        <w:tabs>
          <w:tab w:val="left" w:pos="0"/>
          <w:tab w:val="left" w:pos="567"/>
        </w:tabs>
        <w:spacing w:after="0" w:line="360" w:lineRule="auto"/>
        <w:ind w:left="0" w:firstLine="284"/>
        <w:jc w:val="both"/>
        <w:rPr>
          <w:rFonts w:eastAsia="Calibri" w:cs="Times New Roman"/>
          <w:sz w:val="24"/>
          <w:szCs w:val="24"/>
        </w:rPr>
      </w:pPr>
      <w:r w:rsidRPr="00BE1F7A">
        <w:rPr>
          <w:rFonts w:eastAsia="Calibri" w:cs="Times New Roman"/>
          <w:sz w:val="24"/>
          <w:szCs w:val="24"/>
        </w:rPr>
        <w:t>выполнена оценка вариантов на предмет соответствия принципам разработки Схемы теплоснабжения.</w:t>
      </w:r>
    </w:p>
    <w:p w:rsidR="00D546BD" w:rsidRPr="00BE1F7A" w:rsidRDefault="00D546BD" w:rsidP="00D546BD">
      <w:pPr>
        <w:tabs>
          <w:tab w:val="left" w:pos="0"/>
        </w:tabs>
        <w:spacing w:after="0" w:line="360" w:lineRule="auto"/>
        <w:ind w:firstLine="567"/>
        <w:jc w:val="both"/>
        <w:rPr>
          <w:rFonts w:cs="Times New Roman"/>
          <w:spacing w:val="-3"/>
          <w:sz w:val="24"/>
          <w:szCs w:val="24"/>
        </w:rPr>
      </w:pPr>
      <w:r w:rsidRPr="00BE1F7A">
        <w:rPr>
          <w:rFonts w:eastAsia="Times New Roman" w:cs="Times New Roman"/>
          <w:sz w:val="24"/>
          <w:szCs w:val="24"/>
          <w:lang w:eastAsia="ru-RU"/>
        </w:rPr>
        <w:t xml:space="preserve">Для выбора оптимального варианта развития системы теплоснабжения было проведено сравнение перспективных показателей по каждому варианту на соблюдение принципов, изложенных в </w:t>
      </w:r>
      <w:r w:rsidRPr="00BE1F7A">
        <w:rPr>
          <w:rFonts w:cs="Times New Roman"/>
          <w:sz w:val="24"/>
          <w:szCs w:val="24"/>
        </w:rPr>
        <w:t>Постановлении Правительства Российской Федерации от 22.02.2012 № 154 «О требованиях к схемам теплоснабжения, порядку их разработки и утверждения».</w:t>
      </w:r>
    </w:p>
    <w:p w:rsidR="00D546BD" w:rsidRPr="00BE1F7A" w:rsidRDefault="00D546BD" w:rsidP="00D546BD">
      <w:pPr>
        <w:spacing w:after="0" w:line="360" w:lineRule="auto"/>
        <w:ind w:firstLine="567"/>
        <w:jc w:val="both"/>
        <w:rPr>
          <w:rFonts w:eastAsia="Times New Roman" w:cs="Times New Roman"/>
          <w:sz w:val="24"/>
          <w:szCs w:val="24"/>
          <w:lang w:eastAsia="ru-RU"/>
        </w:rPr>
      </w:pPr>
      <w:r w:rsidRPr="00BE1F7A">
        <w:rPr>
          <w:rFonts w:eastAsia="Times New Roman" w:cs="Times New Roman"/>
          <w:sz w:val="24"/>
          <w:szCs w:val="24"/>
          <w:lang w:eastAsia="ru-RU"/>
        </w:rPr>
        <w:t>Расчет показателей выполнен на основании:</w:t>
      </w:r>
    </w:p>
    <w:p w:rsidR="00D546BD" w:rsidRPr="00BE1F7A" w:rsidRDefault="001628B4" w:rsidP="00540A02">
      <w:pPr>
        <w:pStyle w:val="a6"/>
        <w:spacing w:after="0" w:line="360" w:lineRule="auto"/>
        <w:ind w:left="0"/>
        <w:jc w:val="both"/>
        <w:rPr>
          <w:rFonts w:eastAsia="Times New Roman" w:cs="Times New Roman"/>
          <w:sz w:val="24"/>
          <w:szCs w:val="24"/>
          <w:lang w:eastAsia="ru-RU"/>
        </w:rPr>
      </w:pP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Постановления Правительства Российской Федерации от 05.05.2014</w:t>
      </w: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 410 «О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p>
    <w:p w:rsidR="00D546BD" w:rsidRPr="00BE1F7A" w:rsidRDefault="001628B4" w:rsidP="00540A02">
      <w:pPr>
        <w:pStyle w:val="a6"/>
        <w:tabs>
          <w:tab w:val="left" w:pos="0"/>
        </w:tabs>
        <w:spacing w:after="0" w:line="360" w:lineRule="auto"/>
        <w:ind w:left="0"/>
        <w:jc w:val="both"/>
        <w:rPr>
          <w:rFonts w:eastAsia="Times New Roman" w:cs="Times New Roman"/>
          <w:sz w:val="24"/>
          <w:szCs w:val="24"/>
          <w:lang w:eastAsia="ru-RU"/>
        </w:rPr>
      </w:pP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Постановления Правительства Российской Федерации от 16.05.2014 № 452 «Об</w:t>
      </w:r>
      <w:r>
        <w:rPr>
          <w:rFonts w:eastAsia="Times New Roman" w:cs="Times New Roman"/>
          <w:sz w:val="24"/>
          <w:szCs w:val="24"/>
          <w:lang w:eastAsia="ru-RU"/>
        </w:rPr>
        <w:t xml:space="preserve"> </w:t>
      </w:r>
      <w:r w:rsidR="00D546BD" w:rsidRPr="00BE1F7A">
        <w:rPr>
          <w:rFonts w:eastAsia="Times New Roman" w:cs="Times New Roman"/>
          <w:sz w:val="24"/>
          <w:szCs w:val="24"/>
          <w:lang w:eastAsia="ru-RU"/>
        </w:rPr>
        <w:t>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w:t>
      </w:r>
      <w:r>
        <w:rPr>
          <w:rFonts w:eastAsia="Times New Roman" w:cs="Times New Roman"/>
          <w:sz w:val="24"/>
          <w:szCs w:val="24"/>
          <w:lang w:eastAsia="ru-RU"/>
        </w:rPr>
        <w:t>.05.</w:t>
      </w:r>
      <w:r w:rsidR="00D546BD" w:rsidRPr="00BE1F7A">
        <w:rPr>
          <w:rFonts w:eastAsia="Times New Roman" w:cs="Times New Roman"/>
          <w:sz w:val="24"/>
          <w:szCs w:val="24"/>
          <w:lang w:eastAsia="ru-RU"/>
        </w:rPr>
        <w:t>10 г. № 340»;</w:t>
      </w:r>
    </w:p>
    <w:p w:rsidR="00D546BD" w:rsidRDefault="001628B4" w:rsidP="001628B4">
      <w:pPr>
        <w:pStyle w:val="a6"/>
        <w:tabs>
          <w:tab w:val="left" w:pos="0"/>
        </w:tabs>
        <w:spacing w:after="0" w:line="360" w:lineRule="auto"/>
        <w:ind w:left="0"/>
        <w:jc w:val="both"/>
        <w:rPr>
          <w:rFonts w:cs="Times New Roman"/>
          <w:sz w:val="24"/>
          <w:szCs w:val="24"/>
        </w:rPr>
      </w:pPr>
      <w:r>
        <w:rPr>
          <w:rFonts w:cs="Times New Roman"/>
          <w:sz w:val="24"/>
          <w:szCs w:val="24"/>
        </w:rPr>
        <w:t xml:space="preserve">- </w:t>
      </w:r>
      <w:r w:rsidR="00D546BD" w:rsidRPr="00BE1F7A">
        <w:rPr>
          <w:rFonts w:cs="Times New Roman"/>
          <w:sz w:val="24"/>
          <w:szCs w:val="24"/>
        </w:rPr>
        <w:t>Приказ Министерства регионального развития РФ от 26.07.2013</w:t>
      </w:r>
      <w:r>
        <w:rPr>
          <w:rFonts w:cs="Times New Roman"/>
          <w:sz w:val="24"/>
          <w:szCs w:val="24"/>
        </w:rPr>
        <w:t xml:space="preserve"> </w:t>
      </w:r>
      <w:r w:rsidR="00D546BD" w:rsidRPr="00BE1F7A">
        <w:rPr>
          <w:rFonts w:cs="Times New Roman"/>
          <w:sz w:val="24"/>
          <w:szCs w:val="24"/>
        </w:rPr>
        <w:t>№ 310 «Об утверждении методических указаний по анализу показателей, используемых для оценки на</w:t>
      </w:r>
      <w:r>
        <w:rPr>
          <w:rFonts w:cs="Times New Roman"/>
          <w:sz w:val="24"/>
          <w:szCs w:val="24"/>
        </w:rPr>
        <w:t>дежности систем теплоснабжения».</w:t>
      </w:r>
    </w:p>
    <w:p w:rsidR="00057CDE" w:rsidRPr="00057CDE" w:rsidRDefault="00057CDE" w:rsidP="00057CDE">
      <w:pPr>
        <w:widowControl w:val="0"/>
        <w:spacing w:after="0" w:line="360" w:lineRule="auto"/>
        <w:ind w:firstLine="567"/>
        <w:jc w:val="both"/>
        <w:rPr>
          <w:rFonts w:eastAsia="Times New Roman" w:cs="Times New Roman"/>
          <w:sz w:val="24"/>
          <w:szCs w:val="24"/>
          <w:lang w:eastAsia="ru-RU"/>
        </w:rPr>
      </w:pPr>
      <w:bookmarkStart w:id="20" w:name="_Toc153805616"/>
      <w:r w:rsidRPr="00057CDE">
        <w:rPr>
          <w:rFonts w:eastAsia="Times New Roman" w:cs="Times New Roman"/>
          <w:sz w:val="24"/>
          <w:szCs w:val="24"/>
          <w:lang w:eastAsia="ru-RU"/>
        </w:rPr>
        <w:t>В мастер-плане утвержденной схемы теплоснабжения города Бердска рассматривается следующие сценарии развития систем теплоснабжения.</w:t>
      </w:r>
    </w:p>
    <w:p w:rsidR="00057CDE" w:rsidRPr="00057CDE" w:rsidRDefault="00057CDE" w:rsidP="00057CDE">
      <w:pPr>
        <w:spacing w:after="0" w:line="360" w:lineRule="auto"/>
        <w:ind w:firstLine="709"/>
        <w:jc w:val="both"/>
        <w:rPr>
          <w:rFonts w:cs="Times New Roman"/>
          <w:iCs/>
          <w:sz w:val="24"/>
          <w:szCs w:val="26"/>
        </w:rPr>
      </w:pPr>
      <w:bookmarkStart w:id="21" w:name="_Toc133920940"/>
      <w:r w:rsidRPr="00057CDE">
        <w:rPr>
          <w:rFonts w:cs="Times New Roman"/>
          <w:iCs/>
          <w:sz w:val="24"/>
          <w:szCs w:val="26"/>
        </w:rPr>
        <w:t>Система теплоснабжения в зоне действия котельной ООО «ТГК 1»</w:t>
      </w:r>
      <w:bookmarkEnd w:id="21"/>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1</w:t>
      </w:r>
    </w:p>
    <w:p w:rsidR="00D62D16" w:rsidRPr="00D62D16" w:rsidRDefault="001912BA" w:rsidP="00D62D16">
      <w:pPr>
        <w:widowControl w:val="0"/>
        <w:spacing w:after="0" w:line="360" w:lineRule="auto"/>
        <w:ind w:firstLine="708"/>
        <w:jc w:val="both"/>
        <w:rPr>
          <w:rFonts w:eastAsia="Times New Roman" w:cs="Times New Roman"/>
          <w:sz w:val="24"/>
          <w:szCs w:val="24"/>
          <w:lang w:eastAsia="ru-RU"/>
        </w:rPr>
      </w:pPr>
      <w:r>
        <w:rPr>
          <w:rFonts w:eastAsia="Times New Roman" w:cs="Times New Roman"/>
          <w:sz w:val="24"/>
          <w:szCs w:val="24"/>
          <w:lang w:eastAsia="ru-RU"/>
        </w:rPr>
        <w:t xml:space="preserve">Срок работы котельной ООО «ТГК 1» до </w:t>
      </w:r>
      <w:r w:rsidR="00022F21">
        <w:rPr>
          <w:rFonts w:eastAsia="Times New Roman" w:cs="Times New Roman"/>
          <w:sz w:val="24"/>
          <w:szCs w:val="24"/>
          <w:lang w:eastAsia="ru-RU"/>
        </w:rPr>
        <w:t>18.05.2029</w:t>
      </w:r>
      <w:r>
        <w:rPr>
          <w:rFonts w:eastAsia="Times New Roman" w:cs="Times New Roman"/>
          <w:sz w:val="24"/>
          <w:szCs w:val="24"/>
          <w:lang w:eastAsia="ru-RU"/>
        </w:rPr>
        <w:t xml:space="preserve"> г. согласно Постановления </w:t>
      </w:r>
      <w:r w:rsidR="00022F21">
        <w:rPr>
          <w:rFonts w:eastAsia="Times New Roman" w:cs="Times New Roman"/>
          <w:sz w:val="24"/>
          <w:szCs w:val="24"/>
          <w:lang w:eastAsia="ru-RU"/>
        </w:rPr>
        <w:t>№ 232/65 от 29.01.2026 г.</w:t>
      </w:r>
      <w:r>
        <w:rPr>
          <w:rFonts w:eastAsia="Times New Roman" w:cs="Times New Roman"/>
          <w:sz w:val="24"/>
          <w:szCs w:val="24"/>
          <w:lang w:eastAsia="ru-RU"/>
        </w:rPr>
        <w:t>.</w:t>
      </w:r>
    </w:p>
    <w:p w:rsidR="00D62D16" w:rsidRDefault="00D62D16" w:rsidP="00D62D16">
      <w:pPr>
        <w:widowControl w:val="0"/>
        <w:spacing w:after="0" w:line="360" w:lineRule="auto"/>
        <w:ind w:firstLine="708"/>
        <w:jc w:val="both"/>
        <w:rPr>
          <w:rFonts w:eastAsia="Times New Roman" w:cs="Times New Roman"/>
          <w:sz w:val="24"/>
          <w:szCs w:val="24"/>
          <w:lang w:eastAsia="ru-RU"/>
        </w:rPr>
      </w:pPr>
      <w:r w:rsidRPr="00D62D16">
        <w:rPr>
          <w:rFonts w:eastAsia="Times New Roman" w:cs="Times New Roman"/>
          <w:sz w:val="24"/>
          <w:szCs w:val="24"/>
          <w:lang w:eastAsia="ru-RU"/>
        </w:rPr>
        <w:t xml:space="preserve">С начала </w:t>
      </w:r>
      <w:r w:rsidR="00022F21">
        <w:rPr>
          <w:rFonts w:eastAsia="Times New Roman" w:cs="Times New Roman"/>
          <w:sz w:val="24"/>
          <w:szCs w:val="24"/>
          <w:lang w:eastAsia="ru-RU"/>
        </w:rPr>
        <w:t>ОЗП 2029</w:t>
      </w:r>
      <w:r w:rsidRPr="00D62D16">
        <w:rPr>
          <w:rFonts w:eastAsia="Times New Roman" w:cs="Times New Roman"/>
          <w:sz w:val="24"/>
          <w:szCs w:val="24"/>
          <w:lang w:eastAsia="ru-RU"/>
        </w:rPr>
        <w:t xml:space="preserve"> года в эксплуатации новая котельная «Восточная» на природном газе.</w:t>
      </w:r>
    </w:p>
    <w:p w:rsidR="00207B17" w:rsidRPr="00057CDE" w:rsidRDefault="00207B17" w:rsidP="00057CDE">
      <w:pPr>
        <w:widowControl w:val="0"/>
        <w:spacing w:after="0" w:line="360" w:lineRule="auto"/>
        <w:ind w:firstLine="708"/>
        <w:jc w:val="both"/>
        <w:rPr>
          <w:rFonts w:eastAsia="Times New Roman" w:cs="Times New Roman"/>
          <w:sz w:val="24"/>
          <w:szCs w:val="24"/>
          <w:lang w:eastAsia="ru-RU"/>
        </w:rPr>
      </w:pPr>
      <w:r w:rsidRPr="00207B17">
        <w:rPr>
          <w:rFonts w:eastAsia="Times New Roman" w:cs="Times New Roman"/>
          <w:sz w:val="24"/>
          <w:szCs w:val="24"/>
          <w:lang w:eastAsia="ru-RU"/>
        </w:rPr>
        <w:lastRenderedPageBreak/>
        <w:t>В зоне деятельности МУП «КБУ» планируется вывод из эксплуатации участка тепловой сети ЦТП-5а от ТК5-8 до жилого дома ул. Черемушная, 23/2 в связи с ветхим состоянием трубопроводов. МУП «КБУ» планирует перевод на альтернативные источники теплоснабжения потребителей, подключенных от данной тепловой сети.</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D62D16" w:rsidRPr="00D62D16" w:rsidRDefault="001912BA" w:rsidP="00D62D16">
      <w:pPr>
        <w:widowControl w:val="0"/>
        <w:spacing w:after="0" w:line="360" w:lineRule="auto"/>
        <w:ind w:firstLine="708"/>
        <w:jc w:val="both"/>
        <w:rPr>
          <w:rFonts w:eastAsia="Times New Roman" w:cs="Times New Roman"/>
          <w:sz w:val="24"/>
          <w:szCs w:val="24"/>
          <w:lang w:eastAsia="ru-RU"/>
        </w:rPr>
      </w:pPr>
      <w:r>
        <w:rPr>
          <w:rFonts w:eastAsia="Times New Roman" w:cs="Times New Roman"/>
          <w:sz w:val="24"/>
          <w:szCs w:val="24"/>
          <w:lang w:eastAsia="ru-RU"/>
        </w:rPr>
        <w:t xml:space="preserve">Срок работы котельной ООО «ТГК 1» до </w:t>
      </w:r>
      <w:r w:rsidR="00022F21">
        <w:rPr>
          <w:rFonts w:eastAsia="Times New Roman" w:cs="Times New Roman"/>
          <w:sz w:val="24"/>
          <w:szCs w:val="24"/>
          <w:lang w:eastAsia="ru-RU"/>
        </w:rPr>
        <w:t>18.05.2029</w:t>
      </w:r>
      <w:r>
        <w:rPr>
          <w:rFonts w:eastAsia="Times New Roman" w:cs="Times New Roman"/>
          <w:sz w:val="24"/>
          <w:szCs w:val="24"/>
          <w:lang w:eastAsia="ru-RU"/>
        </w:rPr>
        <w:t xml:space="preserve"> г. согласно Постановления </w:t>
      </w:r>
      <w:r w:rsidR="00022F21">
        <w:rPr>
          <w:rFonts w:eastAsia="Times New Roman" w:cs="Times New Roman"/>
          <w:sz w:val="24"/>
          <w:szCs w:val="24"/>
          <w:lang w:eastAsia="ru-RU"/>
        </w:rPr>
        <w:t>№ 232/65 от 29.01.2026 г.</w:t>
      </w:r>
      <w:r>
        <w:rPr>
          <w:rFonts w:eastAsia="Times New Roman" w:cs="Times New Roman"/>
          <w:sz w:val="24"/>
          <w:szCs w:val="24"/>
          <w:lang w:eastAsia="ru-RU"/>
        </w:rPr>
        <w:t>.</w:t>
      </w:r>
    </w:p>
    <w:p w:rsidR="00D62D16" w:rsidRDefault="00D62D16" w:rsidP="00D62D16">
      <w:pPr>
        <w:widowControl w:val="0"/>
        <w:spacing w:after="0" w:line="360" w:lineRule="auto"/>
        <w:ind w:firstLine="708"/>
        <w:jc w:val="both"/>
        <w:rPr>
          <w:rFonts w:eastAsia="Times New Roman" w:cs="Times New Roman"/>
          <w:sz w:val="24"/>
          <w:szCs w:val="24"/>
          <w:lang w:eastAsia="ru-RU"/>
        </w:rPr>
      </w:pPr>
      <w:r w:rsidRPr="00D62D16">
        <w:rPr>
          <w:rFonts w:eastAsia="Times New Roman" w:cs="Times New Roman"/>
          <w:sz w:val="24"/>
          <w:szCs w:val="24"/>
          <w:lang w:eastAsia="ru-RU"/>
        </w:rPr>
        <w:t xml:space="preserve">С начала </w:t>
      </w:r>
      <w:r w:rsidR="00022F21">
        <w:rPr>
          <w:rFonts w:eastAsia="Times New Roman" w:cs="Times New Roman"/>
          <w:sz w:val="24"/>
          <w:szCs w:val="24"/>
          <w:lang w:eastAsia="ru-RU"/>
        </w:rPr>
        <w:t>ОЗП 2029</w:t>
      </w:r>
      <w:r w:rsidRPr="00D62D16">
        <w:rPr>
          <w:rFonts w:eastAsia="Times New Roman" w:cs="Times New Roman"/>
          <w:sz w:val="24"/>
          <w:szCs w:val="24"/>
          <w:lang w:eastAsia="ru-RU"/>
        </w:rPr>
        <w:t xml:space="preserve"> года в эксплуатации новая котельная «Восточная» на природном газе.</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3</w:t>
      </w:r>
    </w:p>
    <w:p w:rsidR="00D62D16" w:rsidRPr="00D62D16" w:rsidRDefault="001912BA" w:rsidP="00D62D16">
      <w:pPr>
        <w:widowControl w:val="0"/>
        <w:spacing w:after="0" w:line="360" w:lineRule="auto"/>
        <w:ind w:firstLine="360"/>
        <w:jc w:val="both"/>
        <w:rPr>
          <w:rFonts w:eastAsia="Times New Roman" w:cs="Times New Roman"/>
          <w:sz w:val="24"/>
          <w:szCs w:val="24"/>
          <w:lang w:eastAsia="ru-RU"/>
        </w:rPr>
      </w:pPr>
      <w:r>
        <w:rPr>
          <w:rFonts w:eastAsia="Times New Roman" w:cs="Times New Roman"/>
          <w:sz w:val="24"/>
          <w:szCs w:val="24"/>
          <w:lang w:eastAsia="ru-RU"/>
        </w:rPr>
        <w:t xml:space="preserve">Срок работы котельной ООО «ТГК 1» до </w:t>
      </w:r>
      <w:r w:rsidR="00022F21">
        <w:rPr>
          <w:rFonts w:eastAsia="Times New Roman" w:cs="Times New Roman"/>
          <w:sz w:val="24"/>
          <w:szCs w:val="24"/>
          <w:lang w:eastAsia="ru-RU"/>
        </w:rPr>
        <w:t>18.05.2029</w:t>
      </w:r>
      <w:r>
        <w:rPr>
          <w:rFonts w:eastAsia="Times New Roman" w:cs="Times New Roman"/>
          <w:sz w:val="24"/>
          <w:szCs w:val="24"/>
          <w:lang w:eastAsia="ru-RU"/>
        </w:rPr>
        <w:t xml:space="preserve"> г. согласно Постановления </w:t>
      </w:r>
      <w:r w:rsidR="00022F21">
        <w:rPr>
          <w:rFonts w:eastAsia="Times New Roman" w:cs="Times New Roman"/>
          <w:sz w:val="24"/>
          <w:szCs w:val="24"/>
          <w:lang w:eastAsia="ru-RU"/>
        </w:rPr>
        <w:t>№ 232/65 от 29.01.2026 г.</w:t>
      </w:r>
    </w:p>
    <w:p w:rsidR="00D62D16" w:rsidRDefault="00D62D16" w:rsidP="00D62D16">
      <w:pPr>
        <w:widowControl w:val="0"/>
        <w:spacing w:after="0" w:line="360" w:lineRule="auto"/>
        <w:ind w:firstLine="360"/>
        <w:jc w:val="both"/>
        <w:rPr>
          <w:rFonts w:eastAsia="Times New Roman" w:cs="Times New Roman"/>
          <w:sz w:val="24"/>
          <w:szCs w:val="24"/>
          <w:lang w:eastAsia="ru-RU"/>
        </w:rPr>
      </w:pPr>
      <w:r w:rsidRPr="00D62D16">
        <w:rPr>
          <w:rFonts w:eastAsia="Times New Roman" w:cs="Times New Roman"/>
          <w:sz w:val="24"/>
          <w:szCs w:val="24"/>
          <w:lang w:eastAsia="ru-RU"/>
        </w:rPr>
        <w:t xml:space="preserve">С начала </w:t>
      </w:r>
      <w:r w:rsidR="00022F21">
        <w:rPr>
          <w:rFonts w:eastAsia="Times New Roman" w:cs="Times New Roman"/>
          <w:sz w:val="24"/>
          <w:szCs w:val="24"/>
          <w:lang w:eastAsia="ru-RU"/>
        </w:rPr>
        <w:t>ОЗП 2029</w:t>
      </w:r>
      <w:r w:rsidRPr="00D62D16">
        <w:rPr>
          <w:rFonts w:eastAsia="Times New Roman" w:cs="Times New Roman"/>
          <w:sz w:val="24"/>
          <w:szCs w:val="24"/>
          <w:lang w:eastAsia="ru-RU"/>
        </w:rPr>
        <w:t xml:space="preserve"> года в эксплуатации новая котельная «Восточная» на природном газе.</w:t>
      </w:r>
    </w:p>
    <w:p w:rsidR="00057CDE" w:rsidRPr="00057CDE" w:rsidRDefault="00057CDE" w:rsidP="00057CDE">
      <w:pPr>
        <w:widowControl w:val="0"/>
        <w:spacing w:after="0" w:line="360" w:lineRule="auto"/>
        <w:ind w:firstLine="360"/>
        <w:jc w:val="both"/>
        <w:rPr>
          <w:rFonts w:eastAsia="Times New Roman" w:cs="Times New Roman"/>
          <w:sz w:val="24"/>
          <w:szCs w:val="24"/>
          <w:lang w:eastAsia="ru-RU"/>
        </w:rPr>
      </w:pPr>
      <w:r w:rsidRPr="00057CDE">
        <w:rPr>
          <w:rFonts w:eastAsia="Times New Roman" w:cs="Times New Roman"/>
          <w:sz w:val="24"/>
          <w:szCs w:val="24"/>
          <w:lang w:eastAsia="ru-RU"/>
        </w:rPr>
        <w:t xml:space="preserve">Строительство БМГК в зоне действия источника тепловой энергии ООО «ТГК 1» с переводом части потребителей из зоны теплоснабжения котельной ТГК 1 в зону теплоснабжения </w:t>
      </w:r>
      <w:r w:rsidR="00CC4022">
        <w:rPr>
          <w:rFonts w:eastAsia="Times New Roman" w:cs="Times New Roman"/>
          <w:sz w:val="24"/>
          <w:szCs w:val="24"/>
          <w:lang w:eastAsia="ru-RU"/>
        </w:rPr>
        <w:t>котельной</w:t>
      </w:r>
      <w:r w:rsidRPr="00057CDE">
        <w:rPr>
          <w:rFonts w:eastAsia="Times New Roman" w:cs="Times New Roman"/>
          <w:sz w:val="24"/>
          <w:szCs w:val="24"/>
          <w:lang w:eastAsia="ru-RU"/>
        </w:rPr>
        <w:t xml:space="preserve"> №2 </w:t>
      </w:r>
      <w:r w:rsidR="00BA197B">
        <w:rPr>
          <w:rFonts w:eastAsia="Times New Roman" w:cs="Times New Roman"/>
          <w:sz w:val="24"/>
          <w:szCs w:val="24"/>
          <w:lang w:eastAsia="ru-RU"/>
        </w:rPr>
        <w:t>(Вега)</w:t>
      </w:r>
      <w:r w:rsidR="00261F95">
        <w:rPr>
          <w:rFonts w:eastAsia="Times New Roman" w:cs="Times New Roman"/>
          <w:sz w:val="24"/>
          <w:szCs w:val="24"/>
          <w:lang w:eastAsia="ru-RU"/>
        </w:rPr>
        <w:t>, ул.Линейная</w:t>
      </w:r>
      <w:r w:rsidRPr="00057CDE">
        <w:rPr>
          <w:rFonts w:eastAsia="Times New Roman" w:cs="Times New Roman"/>
          <w:sz w:val="24"/>
          <w:szCs w:val="24"/>
          <w:lang w:eastAsia="ru-RU"/>
        </w:rPr>
        <w:t>,5/8. Основные мероприятия по сценарию:</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 xml:space="preserve">Строительство на базе ЦТП блочно-модульных газовых котельных: </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1 (ЦТП 8б);</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3 (ЦТП 1в, 1б, 10б);</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4 (ЦТП 11б, 9в, 20б, 9б, 3б, МСЧ 129, 40б, 41б, 21б, 27б, 28б, объекты на территории промышленной площадки по адресу ул. Ленина 89);</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5 (ЦТП в/ч 64655, в/ч 12212);</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6 (ЦТП пос. Мичуринский);</w:t>
      </w:r>
    </w:p>
    <w:p w:rsidR="00057CDE" w:rsidRPr="00057CDE" w:rsidRDefault="00057CDE" w:rsidP="00057CDE">
      <w:pPr>
        <w:widowControl w:val="0"/>
        <w:numPr>
          <w:ilvl w:val="1"/>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БМГК 7 (потребители на ул. Промышленная, Барнаульская, Химзаводская и на территории промышленной площадки по ул. Химзаводская).</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 xml:space="preserve">Переключение потребителей ЦТП 2б, 6б, 12б, 15б, 26б из зоны действия котельной ТГК 1 в зону действия котельной «Вега»: реконструкция котельной «Вега» (увеличение установленной мощности котельной; увеличение производительности системы водоподготовки; увеличение параметров сетевых насосов); реконструкция сетей теплоснабжения для перераспределения тепловой нагрузки между </w:t>
      </w:r>
      <w:r w:rsidRPr="00057CDE">
        <w:rPr>
          <w:rFonts w:eastAsia="Times New Roman" w:cs="Times New Roman"/>
          <w:sz w:val="24"/>
          <w:szCs w:val="24"/>
          <w:lang w:eastAsia="ru-RU"/>
        </w:rPr>
        <w:lastRenderedPageBreak/>
        <w:t>системами;</w:t>
      </w:r>
    </w:p>
    <w:p w:rsid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перевод части потребителей в зоне действия котельной ТГК 1 на индивидуальные источники теплоснабжения (газовые котлы) в связи с выведением из эксплуатации сетей теплоснабжения.</w:t>
      </w:r>
    </w:p>
    <w:p w:rsidR="00D53C52" w:rsidRDefault="00D53C52" w:rsidP="00D53C52">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D53C52">
        <w:rPr>
          <w:rFonts w:eastAsia="Times New Roman" w:cs="Times New Roman"/>
          <w:sz w:val="24"/>
          <w:szCs w:val="24"/>
          <w:lang w:eastAsia="ru-RU"/>
        </w:rPr>
        <w:t>перевод абонента по пару на новый объект теплоснабжения.</w:t>
      </w:r>
    </w:p>
    <w:p w:rsidR="00D53C52" w:rsidRDefault="00D53C52" w:rsidP="00D53C52">
      <w:pPr>
        <w:widowControl w:val="0"/>
        <w:adjustRightInd w:val="0"/>
        <w:spacing w:after="0" w:line="360" w:lineRule="auto"/>
        <w:ind w:firstLine="567"/>
        <w:jc w:val="both"/>
        <w:textAlignment w:val="baseline"/>
        <w:rPr>
          <w:rFonts w:eastAsia="Times New Roman" w:cs="Times New Roman"/>
          <w:sz w:val="24"/>
          <w:szCs w:val="24"/>
          <w:lang w:eastAsia="ru-RU"/>
        </w:rPr>
      </w:pPr>
      <w:r>
        <w:rPr>
          <w:rFonts w:eastAsia="Times New Roman" w:cs="Times New Roman"/>
          <w:sz w:val="24"/>
          <w:szCs w:val="24"/>
          <w:lang w:eastAsia="ru-RU"/>
        </w:rPr>
        <w:t xml:space="preserve">Таблица 2.1. – </w:t>
      </w:r>
      <w:r w:rsidRPr="00D53C52">
        <w:rPr>
          <w:rFonts w:eastAsia="Times New Roman" w:cs="Times New Roman"/>
          <w:sz w:val="24"/>
          <w:szCs w:val="24"/>
          <w:lang w:eastAsia="ru-RU"/>
        </w:rPr>
        <w:t>Технико-экономическое сравнение вариантов перспективного развития системы теплоснабжения в зоне действия котельной</w:t>
      </w:r>
      <w:r w:rsidRPr="00D53C52">
        <w:t xml:space="preserve"> </w:t>
      </w:r>
      <w:r w:rsidRPr="00D53C52">
        <w:rPr>
          <w:rFonts w:eastAsia="Times New Roman" w:cs="Times New Roman"/>
          <w:sz w:val="24"/>
          <w:szCs w:val="24"/>
          <w:lang w:eastAsia="ru-RU"/>
        </w:rPr>
        <w:t>ООО «ТГК 1»</w:t>
      </w:r>
      <w:r>
        <w:rPr>
          <w:rFonts w:eastAsia="Times New Roman" w:cs="Times New Roman"/>
          <w:sz w:val="24"/>
          <w:szCs w:val="24"/>
          <w:lang w:eastAsia="ru-RU"/>
        </w:rPr>
        <w:t>.</w:t>
      </w:r>
    </w:p>
    <w:tbl>
      <w:tblPr>
        <w:tblW w:w="1053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60"/>
        <w:gridCol w:w="888"/>
        <w:gridCol w:w="833"/>
        <w:gridCol w:w="833"/>
        <w:gridCol w:w="888"/>
        <w:gridCol w:w="1120"/>
        <w:gridCol w:w="960"/>
        <w:gridCol w:w="960"/>
        <w:gridCol w:w="960"/>
        <w:gridCol w:w="6"/>
      </w:tblGrid>
      <w:tr w:rsidR="00022F21" w:rsidRPr="00022F21" w:rsidTr="00022F21">
        <w:trPr>
          <w:gridAfter w:val="1"/>
          <w:wAfter w:w="6" w:type="dxa"/>
          <w:trHeight w:val="288"/>
          <w:tblHeader/>
        </w:trPr>
        <w:tc>
          <w:tcPr>
            <w:tcW w:w="2122"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Показатель</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Ед. изм.</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2025</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2026</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2027</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2028</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2029</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2030</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2035</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2040</w:t>
            </w:r>
          </w:p>
        </w:tc>
      </w:tr>
      <w:tr w:rsidR="00022F21" w:rsidRPr="00022F21" w:rsidTr="00022F21">
        <w:trPr>
          <w:trHeight w:val="288"/>
        </w:trPr>
        <w:tc>
          <w:tcPr>
            <w:tcW w:w="2122"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Теплоисточник №1</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ЕТО №1</w:t>
            </w:r>
          </w:p>
        </w:tc>
        <w:tc>
          <w:tcPr>
            <w:tcW w:w="7448" w:type="dxa"/>
            <w:gridSpan w:val="9"/>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Котельная ООО «ТГК 1», ул. Химзаводская, 11/1 вывод с коллектора на город (МУП «КБУ»)</w:t>
            </w:r>
          </w:p>
        </w:tc>
      </w:tr>
      <w:tr w:rsidR="00022F21" w:rsidRPr="00022F21" w:rsidTr="00022F21">
        <w:trPr>
          <w:gridAfter w:val="1"/>
          <w:wAfter w:w="6" w:type="dxa"/>
          <w:trHeight w:val="291"/>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Установленная тепловая мощность, в том числе: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124,14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124,14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124,14</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124,14</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124,14</w:t>
            </w:r>
          </w:p>
        </w:tc>
        <w:tc>
          <w:tcPr>
            <w:tcW w:w="2880" w:type="dxa"/>
            <w:gridSpan w:val="3"/>
            <w:vMerge w:val="restart"/>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 xml:space="preserve">Срок работы котельной ООО «ТГК 1» до 18.05.2029 г. </w:t>
            </w: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Располагаемая тепловая мощность нетто</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113,84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113,84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113,84</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113,84</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113,84</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 xml:space="preserve">Затраты тепла на собственные нужды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10,30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10,30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10,30</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10,30</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5,87</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 xml:space="preserve">Потери в тепловых сетях на промплощадке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0,00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0,00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0,00</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0,00</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0,00</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Расчетная нагрузка на хозяйственные нужды</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0,00</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Присоединенная договорная тепловая</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80,50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89,38</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89,38</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89,38</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29,04</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792"/>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Присоединенная расчетная тепловая нагрузка (на коллекторах), в том числе: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80,50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89,38</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89,38</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89,38</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29,04</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отопление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vMerge w:val="restart"/>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80,5</w:t>
            </w:r>
          </w:p>
        </w:tc>
        <w:tc>
          <w:tcPr>
            <w:tcW w:w="833" w:type="dxa"/>
            <w:vMerge w:val="restart"/>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80,5</w:t>
            </w:r>
          </w:p>
        </w:tc>
        <w:tc>
          <w:tcPr>
            <w:tcW w:w="833" w:type="dxa"/>
            <w:vMerge w:val="restart"/>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80,5</w:t>
            </w:r>
          </w:p>
        </w:tc>
        <w:tc>
          <w:tcPr>
            <w:tcW w:w="888" w:type="dxa"/>
            <w:vMerge w:val="restart"/>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80,5</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45,89</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вентиляция</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833"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833"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888"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5,06</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горячее водоснабжение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833"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833"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888" w:type="dxa"/>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0,00</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792"/>
        </w:trPr>
        <w:tc>
          <w:tcPr>
            <w:tcW w:w="2122" w:type="dxa"/>
            <w:shd w:val="clear" w:color="auto" w:fill="auto"/>
            <w:vAlign w:val="center"/>
            <w:hideMark/>
          </w:tcPr>
          <w:p w:rsidR="00022F21" w:rsidRPr="00022F21" w:rsidRDefault="00022F21" w:rsidP="00022F21">
            <w:pPr>
              <w:spacing w:after="0" w:line="240" w:lineRule="auto"/>
              <w:jc w:val="both"/>
              <w:rPr>
                <w:rFonts w:eastAsia="Times New Roman" w:cs="Times New Roman"/>
                <w:color w:val="000000"/>
                <w:sz w:val="20"/>
                <w:szCs w:val="20"/>
                <w:lang w:eastAsia="ru-RU"/>
              </w:rPr>
            </w:pPr>
            <w:r w:rsidRPr="00022F21">
              <w:rPr>
                <w:rFonts w:eastAsia="Times New Roman" w:cs="Times New Roman"/>
                <w:color w:val="000000"/>
                <w:sz w:val="20"/>
                <w:szCs w:val="20"/>
                <w:lang w:eastAsia="ru-RU"/>
              </w:rPr>
              <w:t>Резерв/дефицит тепловой мощности (по договорной нагрузке)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33,34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33,34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33,34</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33,34</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19,00</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Доля резерва,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29,29%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29,29%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29,29%</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29,29%</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16,69%</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trHeight w:val="288"/>
        </w:trPr>
        <w:tc>
          <w:tcPr>
            <w:tcW w:w="2122"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Теплоисточник №1</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ЕТО № 1</w:t>
            </w:r>
          </w:p>
        </w:tc>
        <w:tc>
          <w:tcPr>
            <w:tcW w:w="7448" w:type="dxa"/>
            <w:gridSpan w:val="9"/>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Котельная ООО «ТГК 1», ул. Химзаводская.11/1 вывод на промплощадку</w:t>
            </w: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Показатель</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Ед. изм.</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2025</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2026</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2027</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2028</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2029</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2030</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2035</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2040</w:t>
            </w:r>
          </w:p>
        </w:tc>
      </w:tr>
      <w:tr w:rsidR="00022F21" w:rsidRPr="00022F21" w:rsidTr="00022F21">
        <w:trPr>
          <w:gridAfter w:val="1"/>
          <w:wAfter w:w="6" w:type="dxa"/>
          <w:trHeight w:val="369"/>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Установленная тепловая мощность, в том числе: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33,28</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33,28</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33,28</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33,28</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18,97</w:t>
            </w:r>
          </w:p>
        </w:tc>
        <w:tc>
          <w:tcPr>
            <w:tcW w:w="2880" w:type="dxa"/>
            <w:gridSpan w:val="3"/>
            <w:vMerge w:val="restart"/>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 xml:space="preserve">Срок работы котельной ООО «ТГК 1» до 18.05.2029 г. </w:t>
            </w: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Располагаемая тепловая мощность нетто</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30,52</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30,52</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30,52</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30,52</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17,40</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339"/>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lastRenderedPageBreak/>
              <w:t xml:space="preserve">Затраты тепла на собственные нужды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2,76</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2,76</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2,76</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2,76</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1,57</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lastRenderedPageBreak/>
              <w:t>Присоединенная договорная тепловая нагрузка</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26,69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26,69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26,69</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26,69</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15,21</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 xml:space="preserve">Потери в тепловых сетях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3,83</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3,83</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3,83</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3,83</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2,18</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792"/>
        </w:trPr>
        <w:tc>
          <w:tcPr>
            <w:tcW w:w="2122" w:type="dxa"/>
            <w:shd w:val="clear" w:color="auto" w:fill="auto"/>
            <w:vAlign w:val="center"/>
            <w:hideMark/>
          </w:tcPr>
          <w:p w:rsidR="00022F21" w:rsidRPr="00022F21" w:rsidRDefault="00022F21" w:rsidP="00022F21">
            <w:pPr>
              <w:spacing w:after="0" w:line="240" w:lineRule="auto"/>
              <w:jc w:val="both"/>
              <w:rPr>
                <w:rFonts w:eastAsia="Times New Roman" w:cs="Times New Roman"/>
                <w:color w:val="000000"/>
                <w:sz w:val="20"/>
                <w:szCs w:val="20"/>
                <w:lang w:eastAsia="ru-RU"/>
              </w:rPr>
            </w:pPr>
            <w:r w:rsidRPr="00022F21">
              <w:rPr>
                <w:rFonts w:eastAsia="Times New Roman" w:cs="Times New Roman"/>
                <w:color w:val="000000"/>
                <w:sz w:val="20"/>
                <w:szCs w:val="20"/>
                <w:lang w:eastAsia="ru-RU"/>
              </w:rPr>
              <w:t>Резерв/дефицит тепловой мощности (по договорной нагрузке)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6,59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6,59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6,59</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6,59</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3,76</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Доля резерва,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21,59%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21,59%</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21,59%</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21,59%</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21,59%</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trHeight w:val="288"/>
        </w:trPr>
        <w:tc>
          <w:tcPr>
            <w:tcW w:w="2122"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Теплоисточник №6</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ЕТО №2</w:t>
            </w:r>
          </w:p>
        </w:tc>
        <w:tc>
          <w:tcPr>
            <w:tcW w:w="7448" w:type="dxa"/>
            <w:gridSpan w:val="9"/>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Котельная ООО «ТГК 1», ул. Xимзаводская, 11/1 вывод с коллектора пар</w:t>
            </w: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Показатель</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Ед. изм.</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2025</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2026</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2027</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2028</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2029</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2030</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2035</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2040</w:t>
            </w:r>
          </w:p>
        </w:tc>
      </w:tr>
      <w:tr w:rsidR="00022F21" w:rsidRPr="00022F21" w:rsidTr="00022F21">
        <w:trPr>
          <w:gridAfter w:val="1"/>
          <w:wAfter w:w="6" w:type="dxa"/>
          <w:trHeight w:val="300"/>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Установленная тепловая мощность, в том числе: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16,18</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16,18</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16,18</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16,18</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9,22</w:t>
            </w:r>
          </w:p>
        </w:tc>
        <w:tc>
          <w:tcPr>
            <w:tcW w:w="2880" w:type="dxa"/>
            <w:gridSpan w:val="3"/>
            <w:vMerge w:val="restart"/>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 xml:space="preserve">Срок работы котельной ООО «ТГК 1» до 18.05.2029 г. </w:t>
            </w: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Располагаемая тепловая мощность нетто</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14,840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14,84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14,84</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14,84</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8,46</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 xml:space="preserve">Затраты тепла на собственные нужды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1,340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1,34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1,34</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1,34</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0,76</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Потери в тепловых сетях в горячей воде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0,000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0</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0,00</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528"/>
        </w:trPr>
        <w:tc>
          <w:tcPr>
            <w:tcW w:w="2122" w:type="dxa"/>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r w:rsidRPr="00022F21">
              <w:rPr>
                <w:rFonts w:eastAsia="Times New Roman" w:cs="Times New Roman"/>
                <w:color w:val="000000"/>
                <w:sz w:val="20"/>
                <w:szCs w:val="20"/>
                <w:lang w:eastAsia="ru-RU"/>
              </w:rPr>
              <w:t>Присоединенная расчетная тепловая нагрузка в паре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7,300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7,3</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7,3</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7,3</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4,16</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792"/>
        </w:trPr>
        <w:tc>
          <w:tcPr>
            <w:tcW w:w="2122" w:type="dxa"/>
            <w:shd w:val="clear" w:color="auto" w:fill="auto"/>
            <w:vAlign w:val="center"/>
            <w:hideMark/>
          </w:tcPr>
          <w:p w:rsidR="00022F21" w:rsidRPr="00022F21" w:rsidRDefault="00022F21" w:rsidP="00022F21">
            <w:pPr>
              <w:spacing w:after="0" w:line="240" w:lineRule="auto"/>
              <w:jc w:val="both"/>
              <w:rPr>
                <w:rFonts w:eastAsia="Times New Roman" w:cs="Times New Roman"/>
                <w:color w:val="000000"/>
                <w:sz w:val="20"/>
                <w:szCs w:val="20"/>
                <w:lang w:eastAsia="ru-RU"/>
              </w:rPr>
            </w:pPr>
            <w:r w:rsidRPr="00022F21">
              <w:rPr>
                <w:rFonts w:eastAsia="Times New Roman" w:cs="Times New Roman"/>
                <w:color w:val="000000"/>
                <w:sz w:val="20"/>
                <w:szCs w:val="20"/>
                <w:lang w:eastAsia="ru-RU"/>
              </w:rPr>
              <w:t>Резерв/дефицит тепловой мощности (по договорной нагрузке)</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Гкал/ч</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7,540</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7,54</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7,54</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7,54</w:t>
            </w:r>
          </w:p>
        </w:tc>
        <w:tc>
          <w:tcPr>
            <w:tcW w:w="1120" w:type="dxa"/>
            <w:shd w:val="clear" w:color="auto" w:fill="auto"/>
            <w:noWrap/>
            <w:vAlign w:val="center"/>
            <w:hideMark/>
          </w:tcPr>
          <w:p w:rsidR="00022F21" w:rsidRPr="00022F21" w:rsidRDefault="00022F21" w:rsidP="00022F21">
            <w:pPr>
              <w:spacing w:after="0" w:line="240" w:lineRule="auto"/>
              <w:jc w:val="center"/>
              <w:rPr>
                <w:rFonts w:ascii="Calibri" w:eastAsia="Times New Roman" w:hAnsi="Calibri" w:cs="Calibri"/>
                <w:color w:val="000000"/>
                <w:sz w:val="22"/>
                <w:lang w:eastAsia="ru-RU"/>
              </w:rPr>
            </w:pPr>
            <w:r w:rsidRPr="00022F21">
              <w:rPr>
                <w:rFonts w:ascii="Calibri" w:eastAsia="Times New Roman" w:hAnsi="Calibri" w:cs="Calibri"/>
                <w:color w:val="000000"/>
                <w:sz w:val="22"/>
                <w:lang w:eastAsia="ru-RU"/>
              </w:rPr>
              <w:t>4,30</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r w:rsidR="00022F21" w:rsidRPr="00022F21" w:rsidTr="00022F21">
        <w:trPr>
          <w:gridAfter w:val="1"/>
          <w:wAfter w:w="6" w:type="dxa"/>
          <w:trHeight w:val="288"/>
        </w:trPr>
        <w:tc>
          <w:tcPr>
            <w:tcW w:w="2122" w:type="dxa"/>
            <w:shd w:val="clear" w:color="auto" w:fill="auto"/>
            <w:vAlign w:val="center"/>
            <w:hideMark/>
          </w:tcPr>
          <w:p w:rsidR="00022F21" w:rsidRPr="00022F21" w:rsidRDefault="00022F21" w:rsidP="00022F21">
            <w:pPr>
              <w:spacing w:after="0" w:line="240" w:lineRule="auto"/>
              <w:jc w:val="both"/>
              <w:rPr>
                <w:rFonts w:eastAsia="Times New Roman" w:cs="Times New Roman"/>
                <w:color w:val="000000"/>
                <w:sz w:val="20"/>
                <w:szCs w:val="20"/>
                <w:lang w:eastAsia="ru-RU"/>
              </w:rPr>
            </w:pPr>
            <w:r w:rsidRPr="00022F21">
              <w:rPr>
                <w:rFonts w:eastAsia="Times New Roman" w:cs="Times New Roman"/>
                <w:color w:val="000000"/>
                <w:sz w:val="20"/>
                <w:szCs w:val="20"/>
                <w:lang w:eastAsia="ru-RU"/>
              </w:rPr>
              <w:t>Доля резерва, %</w:t>
            </w:r>
          </w:p>
        </w:tc>
        <w:tc>
          <w:tcPr>
            <w:tcW w:w="96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50,81%</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50,81%</w:t>
            </w:r>
          </w:p>
        </w:tc>
        <w:tc>
          <w:tcPr>
            <w:tcW w:w="833"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50,81%</w:t>
            </w:r>
          </w:p>
        </w:tc>
        <w:tc>
          <w:tcPr>
            <w:tcW w:w="888"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50,81%</w:t>
            </w:r>
          </w:p>
        </w:tc>
        <w:tc>
          <w:tcPr>
            <w:tcW w:w="1120" w:type="dxa"/>
            <w:shd w:val="clear" w:color="auto" w:fill="auto"/>
            <w:vAlign w:val="center"/>
            <w:hideMark/>
          </w:tcPr>
          <w:p w:rsidR="00022F21" w:rsidRPr="00022F21" w:rsidRDefault="00022F21" w:rsidP="00022F21">
            <w:pPr>
              <w:spacing w:after="0" w:line="240" w:lineRule="auto"/>
              <w:jc w:val="center"/>
              <w:rPr>
                <w:rFonts w:eastAsia="Times New Roman" w:cs="Times New Roman"/>
                <w:color w:val="000000"/>
                <w:sz w:val="20"/>
                <w:szCs w:val="20"/>
                <w:lang w:eastAsia="ru-RU"/>
              </w:rPr>
            </w:pPr>
            <w:r w:rsidRPr="00022F21">
              <w:rPr>
                <w:rFonts w:eastAsia="Times New Roman" w:cs="Times New Roman"/>
                <w:color w:val="000000"/>
                <w:sz w:val="20"/>
                <w:szCs w:val="20"/>
                <w:lang w:eastAsia="ru-RU"/>
              </w:rPr>
              <w:t>50,81%</w:t>
            </w:r>
          </w:p>
        </w:tc>
        <w:tc>
          <w:tcPr>
            <w:tcW w:w="2880" w:type="dxa"/>
            <w:gridSpan w:val="3"/>
            <w:vMerge/>
            <w:shd w:val="clear" w:color="auto" w:fill="auto"/>
            <w:vAlign w:val="center"/>
            <w:hideMark/>
          </w:tcPr>
          <w:p w:rsidR="00022F21" w:rsidRPr="00022F21" w:rsidRDefault="00022F21" w:rsidP="00022F21">
            <w:pPr>
              <w:spacing w:after="0" w:line="240" w:lineRule="auto"/>
              <w:rPr>
                <w:rFonts w:eastAsia="Times New Roman" w:cs="Times New Roman"/>
                <w:color w:val="000000"/>
                <w:sz w:val="20"/>
                <w:szCs w:val="20"/>
                <w:lang w:eastAsia="ru-RU"/>
              </w:rPr>
            </w:pPr>
          </w:p>
        </w:tc>
      </w:tr>
    </w:tbl>
    <w:p w:rsidR="006C38C7" w:rsidRPr="00D53C52" w:rsidRDefault="006C38C7" w:rsidP="00D53C52">
      <w:pPr>
        <w:widowControl w:val="0"/>
        <w:adjustRightInd w:val="0"/>
        <w:spacing w:after="0" w:line="360" w:lineRule="auto"/>
        <w:ind w:firstLine="567"/>
        <w:jc w:val="both"/>
        <w:textAlignment w:val="baseline"/>
        <w:rPr>
          <w:rFonts w:eastAsia="Times New Roman" w:cs="Times New Roman"/>
          <w:sz w:val="24"/>
          <w:szCs w:val="24"/>
          <w:lang w:eastAsia="ru-RU"/>
        </w:rPr>
      </w:pPr>
    </w:p>
    <w:p w:rsidR="00D53C52" w:rsidRDefault="00D53C52" w:rsidP="00057CDE">
      <w:pPr>
        <w:spacing w:after="0" w:line="360" w:lineRule="auto"/>
        <w:ind w:firstLine="709"/>
        <w:jc w:val="center"/>
        <w:rPr>
          <w:rFonts w:cs="Times New Roman"/>
          <w:iCs/>
          <w:sz w:val="24"/>
          <w:szCs w:val="26"/>
        </w:rPr>
      </w:pPr>
      <w:bookmarkStart w:id="22" w:name="_Toc133920941"/>
    </w:p>
    <w:p w:rsidR="00057CDE" w:rsidRPr="00057CDE" w:rsidRDefault="00057CDE" w:rsidP="00057CDE">
      <w:pPr>
        <w:spacing w:after="0" w:line="360" w:lineRule="auto"/>
        <w:ind w:firstLine="709"/>
        <w:jc w:val="center"/>
        <w:rPr>
          <w:rFonts w:cs="Times New Roman"/>
          <w:iCs/>
          <w:sz w:val="24"/>
          <w:szCs w:val="26"/>
        </w:rPr>
      </w:pPr>
      <w:r w:rsidRPr="00057CDE">
        <w:rPr>
          <w:rFonts w:cs="Times New Roman"/>
          <w:iCs/>
          <w:sz w:val="24"/>
          <w:szCs w:val="26"/>
        </w:rPr>
        <w:t xml:space="preserve">Система теплоснабжения в зоне действия </w:t>
      </w:r>
      <w:r w:rsidR="0079542D">
        <w:rPr>
          <w:rFonts w:cs="Times New Roman"/>
          <w:iCs/>
          <w:sz w:val="24"/>
          <w:szCs w:val="26"/>
        </w:rPr>
        <w:t>Котельной №1 (Новая), ул. Зелёная роща, 5/35- МУП «КБУ»</w:t>
      </w:r>
      <w:bookmarkEnd w:id="22"/>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1</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 xml:space="preserve">Существующая схема теплоснабжения в зоне действия </w:t>
      </w:r>
      <w:r w:rsidR="0079542D" w:rsidRPr="0079542D">
        <w:rPr>
          <w:rFonts w:eastAsia="Times New Roman" w:cs="Times New Roman"/>
          <w:sz w:val="24"/>
          <w:szCs w:val="24"/>
          <w:lang w:eastAsia="ru-RU"/>
        </w:rPr>
        <w:t>Котельн</w:t>
      </w:r>
      <w:r w:rsidR="0079542D">
        <w:rPr>
          <w:rFonts w:eastAsia="Times New Roman" w:cs="Times New Roman"/>
          <w:sz w:val="24"/>
          <w:szCs w:val="24"/>
          <w:lang w:eastAsia="ru-RU"/>
        </w:rPr>
        <w:t>ой</w:t>
      </w:r>
      <w:r w:rsidR="0079542D" w:rsidRPr="0079542D">
        <w:rPr>
          <w:rFonts w:eastAsia="Times New Roman" w:cs="Times New Roman"/>
          <w:sz w:val="24"/>
          <w:szCs w:val="24"/>
          <w:lang w:eastAsia="ru-RU"/>
        </w:rPr>
        <w:t xml:space="preserve"> №1 (Новая), ул. Зелёная роща, 5/35- МУП «КБУ»</w:t>
      </w:r>
      <w:r w:rsidRPr="00057CDE">
        <w:rPr>
          <w:rFonts w:eastAsia="Times New Roman" w:cs="Times New Roman"/>
          <w:sz w:val="24"/>
          <w:szCs w:val="24"/>
          <w:lang w:eastAsia="ru-RU"/>
        </w:rPr>
        <w:t>.</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 xml:space="preserve">Увеличение установленной мощности </w:t>
      </w:r>
      <w:r w:rsidR="0079542D" w:rsidRPr="0079542D">
        <w:rPr>
          <w:rFonts w:eastAsia="Times New Roman" w:cs="Times New Roman"/>
          <w:sz w:val="24"/>
          <w:szCs w:val="24"/>
          <w:lang w:eastAsia="ru-RU"/>
        </w:rPr>
        <w:t>Котельная №1 (Новая), ул. Зелёная роща, 5/35- МУП «КБУ»</w:t>
      </w:r>
      <w:r w:rsidRPr="00057CDE">
        <w:rPr>
          <w:rFonts w:eastAsia="Times New Roman" w:cs="Times New Roman"/>
          <w:sz w:val="24"/>
          <w:szCs w:val="24"/>
          <w:lang w:eastAsia="ru-RU"/>
        </w:rPr>
        <w:t>. Перевод концевых потребителей на теплоснабжение от БМГК. Основные мероприятия по сценарию:</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 xml:space="preserve">монтаж газового котла ГВ ГМ 35 для подключения перспективной многоэтажной </w:t>
      </w:r>
      <w:r w:rsidRPr="00057CDE">
        <w:rPr>
          <w:rFonts w:eastAsia="Times New Roman" w:cs="Times New Roman"/>
          <w:sz w:val="24"/>
          <w:szCs w:val="24"/>
          <w:lang w:eastAsia="ru-RU"/>
        </w:rPr>
        <w:lastRenderedPageBreak/>
        <w:t>застройки м-на «Поэзия»;</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реконструкция магистральных сетей теплоснабжения с увеличением диаметров для подключения перспективной многоэтажной застройки м-на «Поэзия»;</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для снижения потерь т/э в сетях и улучшения термодинамических параметров теплоносителя строительство на базе ЦТП «Лесхоз» БМГК.</w:t>
      </w:r>
    </w:p>
    <w:p w:rsidR="0079542D" w:rsidRDefault="00057CDE" w:rsidP="0079542D">
      <w:pPr>
        <w:spacing w:after="0" w:line="360" w:lineRule="auto"/>
        <w:ind w:firstLine="709"/>
        <w:jc w:val="center"/>
        <w:rPr>
          <w:rFonts w:cs="Times New Roman"/>
          <w:iCs/>
          <w:sz w:val="24"/>
          <w:szCs w:val="26"/>
        </w:rPr>
      </w:pPr>
      <w:bookmarkStart w:id="23" w:name="_Toc133920942"/>
      <w:r w:rsidRPr="00057CDE">
        <w:rPr>
          <w:rFonts w:cs="Times New Roman"/>
          <w:iCs/>
          <w:sz w:val="24"/>
          <w:szCs w:val="26"/>
        </w:rPr>
        <w:t xml:space="preserve">Система теплоснабжения в зоне действия </w:t>
      </w:r>
      <w:bookmarkEnd w:id="23"/>
      <w:r w:rsidR="0079542D" w:rsidRPr="0079542D">
        <w:rPr>
          <w:rFonts w:cs="Times New Roman"/>
          <w:iCs/>
          <w:sz w:val="24"/>
          <w:szCs w:val="26"/>
        </w:rPr>
        <w:t>Котельн</w:t>
      </w:r>
      <w:r w:rsidR="0079542D">
        <w:rPr>
          <w:rFonts w:cs="Times New Roman"/>
          <w:iCs/>
          <w:sz w:val="24"/>
          <w:szCs w:val="26"/>
        </w:rPr>
        <w:t xml:space="preserve">ой </w:t>
      </w:r>
      <w:r w:rsidR="0079542D" w:rsidRPr="0079542D">
        <w:rPr>
          <w:rFonts w:cs="Times New Roman"/>
          <w:iCs/>
          <w:sz w:val="24"/>
          <w:szCs w:val="26"/>
        </w:rPr>
        <w:t xml:space="preserve">№2 (Вега), </w:t>
      </w:r>
      <w:r w:rsidR="00261F95">
        <w:rPr>
          <w:rFonts w:cs="Times New Roman"/>
          <w:iCs/>
          <w:sz w:val="24"/>
          <w:szCs w:val="26"/>
        </w:rPr>
        <w:t>ул.Линейная, 5/8</w:t>
      </w:r>
      <w:r w:rsidR="0079542D" w:rsidRPr="0079542D">
        <w:rPr>
          <w:rFonts w:cs="Times New Roman"/>
          <w:iCs/>
          <w:sz w:val="24"/>
          <w:szCs w:val="26"/>
        </w:rPr>
        <w:t xml:space="preserve"> - МУП «КБУ»</w:t>
      </w:r>
    </w:p>
    <w:p w:rsidR="00057CDE" w:rsidRPr="00057CDE" w:rsidRDefault="00057CDE" w:rsidP="0079542D">
      <w:pPr>
        <w:spacing w:after="0" w:line="360" w:lineRule="auto"/>
        <w:rPr>
          <w:rFonts w:eastAsia="Times New Roman" w:cs="Times New Roman"/>
          <w:b/>
          <w:bCs/>
          <w:sz w:val="24"/>
          <w:szCs w:val="24"/>
          <w:lang w:eastAsia="ru-RU"/>
        </w:rPr>
      </w:pPr>
      <w:r w:rsidRPr="00057CDE">
        <w:rPr>
          <w:rFonts w:eastAsia="Times New Roman" w:cs="Times New Roman"/>
          <w:b/>
          <w:bCs/>
          <w:sz w:val="24"/>
          <w:szCs w:val="24"/>
          <w:lang w:eastAsia="ru-RU"/>
        </w:rPr>
        <w:t>Сценарий1</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 xml:space="preserve">Существующая схема теплоснабжения в системе </w:t>
      </w:r>
      <w:r w:rsidR="0079542D" w:rsidRPr="0079542D">
        <w:rPr>
          <w:rFonts w:eastAsia="Times New Roman" w:cs="Times New Roman"/>
          <w:sz w:val="24"/>
          <w:szCs w:val="24"/>
          <w:lang w:eastAsia="ru-RU"/>
        </w:rPr>
        <w:t xml:space="preserve">Котельной №2 (Вега), </w:t>
      </w:r>
      <w:r w:rsidR="00261F95">
        <w:rPr>
          <w:rFonts w:eastAsia="Times New Roman" w:cs="Times New Roman"/>
          <w:sz w:val="24"/>
          <w:szCs w:val="24"/>
          <w:lang w:eastAsia="ru-RU"/>
        </w:rPr>
        <w:t>ул.Линейная, 5/8</w:t>
      </w:r>
      <w:r w:rsidR="0079542D" w:rsidRPr="0079542D">
        <w:rPr>
          <w:rFonts w:eastAsia="Times New Roman" w:cs="Times New Roman"/>
          <w:sz w:val="24"/>
          <w:szCs w:val="24"/>
          <w:lang w:eastAsia="ru-RU"/>
        </w:rPr>
        <w:t xml:space="preserve"> - МУП «КБУ»</w:t>
      </w:r>
      <w:r w:rsidRPr="00057CDE">
        <w:rPr>
          <w:rFonts w:eastAsia="Times New Roman" w:cs="Times New Roman"/>
          <w:sz w:val="24"/>
          <w:szCs w:val="24"/>
          <w:lang w:eastAsia="ru-RU"/>
        </w:rPr>
        <w:t>.</w:t>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Перевод котельной «Озерная» на работу на природном газе. Основные мероприятия:</w:t>
      </w:r>
    </w:p>
    <w:p w:rsid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перевод источника т/э на работу на природном газе.</w:t>
      </w:r>
    </w:p>
    <w:p w:rsidR="009C2549" w:rsidRDefault="009C2549" w:rsidP="009C2549">
      <w:pPr>
        <w:widowControl w:val="0"/>
        <w:adjustRightInd w:val="0"/>
        <w:spacing w:after="0" w:line="360" w:lineRule="auto"/>
        <w:ind w:firstLine="567"/>
        <w:jc w:val="both"/>
        <w:textAlignment w:val="baseline"/>
        <w:rPr>
          <w:rFonts w:eastAsia="Times New Roman" w:cs="Times New Roman"/>
          <w:sz w:val="24"/>
          <w:szCs w:val="24"/>
          <w:lang w:eastAsia="ru-RU"/>
        </w:rPr>
      </w:pPr>
      <w:r w:rsidRPr="009C2549">
        <w:rPr>
          <w:rFonts w:eastAsia="Times New Roman" w:cs="Times New Roman"/>
          <w:sz w:val="24"/>
          <w:szCs w:val="24"/>
          <w:lang w:eastAsia="ru-RU"/>
        </w:rPr>
        <w:t>В настоящее время пропускной способности имеющейся газораспределительной станции ГРС-5 не достаточно мощности для перевода Котельной №4 (Озерная), ул.Озёрная,32 на природный газ. Реконструкция ГРС-5 включена в программу газификации на 2021-2025 годы.  Срок проведения рекон</w:t>
      </w:r>
      <w:r>
        <w:rPr>
          <w:rFonts w:eastAsia="Times New Roman" w:cs="Times New Roman"/>
          <w:sz w:val="24"/>
          <w:szCs w:val="24"/>
          <w:lang w:eastAsia="ru-RU"/>
        </w:rPr>
        <w:t xml:space="preserve">струкции   ГРС-5 - 2025 год. </w:t>
      </w:r>
      <w:r w:rsidRPr="009C2549">
        <w:rPr>
          <w:rFonts w:eastAsia="Times New Roman" w:cs="Times New Roman"/>
          <w:sz w:val="24"/>
          <w:szCs w:val="24"/>
          <w:lang w:eastAsia="ru-RU"/>
        </w:rPr>
        <w:tab/>
      </w:r>
      <w:r w:rsidRPr="009C2549">
        <w:rPr>
          <w:rFonts w:eastAsia="Times New Roman" w:cs="Times New Roman"/>
          <w:sz w:val="24"/>
          <w:szCs w:val="24"/>
          <w:lang w:eastAsia="ru-RU"/>
        </w:rPr>
        <w:tab/>
        <w:t>В связи с вышеизложенным, перевод Котельной №4 (Озерная), ул.Озёрная,32 на природный газ, согласовывается с мероприятиями ООО «Газпром газораспределение». По данным МКУ «Управления капитального строительства г. Бердска», датой перевода Котельной №4 (Озерная) на топливо – природный газ, считаем 2027 год.</w:t>
      </w:r>
      <w:r w:rsidRPr="009C2549">
        <w:rPr>
          <w:rFonts w:eastAsia="Times New Roman" w:cs="Times New Roman"/>
          <w:sz w:val="24"/>
          <w:szCs w:val="24"/>
          <w:lang w:eastAsia="ru-RU"/>
        </w:rPr>
        <w:tab/>
      </w:r>
      <w:r w:rsidRPr="009C2549">
        <w:rPr>
          <w:rFonts w:eastAsia="Times New Roman" w:cs="Times New Roman"/>
          <w:sz w:val="24"/>
          <w:szCs w:val="24"/>
          <w:lang w:eastAsia="ru-RU"/>
        </w:rPr>
        <w:tab/>
      </w:r>
      <w:r w:rsidRPr="009C2549">
        <w:rPr>
          <w:rFonts w:eastAsia="Times New Roman" w:cs="Times New Roman"/>
          <w:sz w:val="24"/>
          <w:szCs w:val="24"/>
          <w:lang w:eastAsia="ru-RU"/>
        </w:rPr>
        <w:tab/>
      </w:r>
      <w:r w:rsidRPr="009C2549">
        <w:rPr>
          <w:rFonts w:eastAsia="Times New Roman" w:cs="Times New Roman"/>
          <w:sz w:val="24"/>
          <w:szCs w:val="24"/>
          <w:lang w:eastAsia="ru-RU"/>
        </w:rPr>
        <w:tab/>
      </w:r>
      <w:r w:rsidRPr="009C2549">
        <w:rPr>
          <w:rFonts w:eastAsia="Times New Roman" w:cs="Times New Roman"/>
          <w:sz w:val="24"/>
          <w:szCs w:val="24"/>
          <w:lang w:eastAsia="ru-RU"/>
        </w:rPr>
        <w:tab/>
      </w:r>
      <w:r w:rsidRPr="009C2549">
        <w:rPr>
          <w:rFonts w:eastAsia="Times New Roman" w:cs="Times New Roman"/>
          <w:sz w:val="24"/>
          <w:szCs w:val="24"/>
          <w:lang w:eastAsia="ru-RU"/>
        </w:rPr>
        <w:tab/>
      </w:r>
      <w:r w:rsidRPr="009C2549">
        <w:rPr>
          <w:rFonts w:eastAsia="Times New Roman" w:cs="Times New Roman"/>
          <w:sz w:val="24"/>
          <w:szCs w:val="24"/>
          <w:lang w:eastAsia="ru-RU"/>
        </w:rPr>
        <w:tab/>
      </w:r>
      <w:r w:rsidRPr="009C2549">
        <w:rPr>
          <w:rFonts w:eastAsia="Times New Roman" w:cs="Times New Roman"/>
          <w:sz w:val="24"/>
          <w:szCs w:val="24"/>
          <w:lang w:eastAsia="ru-RU"/>
        </w:rPr>
        <w:tab/>
      </w:r>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t>Сценарий 2</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Монтаж на базе ЦТП 28б БМГК для теплоснабжения потребителей промышленной площадки (ул. Ленина, 89) и потребителей ЦТП от локального источника. Основные мероприятия по сценарию:</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строительство БМГК на базе ЦТП 28б;</w:t>
      </w:r>
    </w:p>
    <w:p w:rsidR="00057CDE" w:rsidRPr="00057CDE" w:rsidRDefault="00057CDE" w:rsidP="00057CDE">
      <w:pPr>
        <w:widowControl w:val="0"/>
        <w:numPr>
          <w:ilvl w:val="0"/>
          <w:numId w:val="41"/>
        </w:numPr>
        <w:adjustRightInd w:val="0"/>
        <w:spacing w:after="0" w:line="360" w:lineRule="auto"/>
        <w:jc w:val="both"/>
        <w:textAlignment w:val="baseline"/>
        <w:rPr>
          <w:rFonts w:eastAsia="Times New Roman" w:cs="Times New Roman"/>
          <w:sz w:val="24"/>
          <w:szCs w:val="24"/>
          <w:lang w:eastAsia="ru-RU"/>
        </w:rPr>
      </w:pPr>
      <w:r w:rsidRPr="00057CDE">
        <w:rPr>
          <w:rFonts w:eastAsia="Times New Roman" w:cs="Times New Roman"/>
          <w:sz w:val="24"/>
          <w:szCs w:val="24"/>
          <w:lang w:eastAsia="ru-RU"/>
        </w:rPr>
        <w:t>реконструкция сетей теплоснабжения для снабжения потребителей от БМГК.</w:t>
      </w:r>
    </w:p>
    <w:p w:rsidR="00057CDE" w:rsidRPr="00057CDE" w:rsidRDefault="00CC4022" w:rsidP="00057CDE">
      <w:pPr>
        <w:widowControl w:val="0"/>
        <w:spacing w:after="0" w:line="360" w:lineRule="auto"/>
        <w:jc w:val="both"/>
        <w:rPr>
          <w:rFonts w:eastAsia="Times New Roman" w:cs="Times New Roman"/>
          <w:sz w:val="24"/>
          <w:szCs w:val="24"/>
          <w:lang w:eastAsia="ru-RU"/>
        </w:rPr>
      </w:pPr>
      <w:r>
        <w:rPr>
          <w:rFonts w:eastAsia="Times New Roman" w:cs="Times New Roman"/>
          <w:sz w:val="24"/>
          <w:szCs w:val="24"/>
          <w:lang w:eastAsia="ru-RU"/>
        </w:rPr>
        <w:t>С</w:t>
      </w:r>
      <w:r w:rsidR="00057CDE" w:rsidRPr="00057CDE">
        <w:rPr>
          <w:rFonts w:eastAsia="Times New Roman" w:cs="Times New Roman"/>
          <w:sz w:val="24"/>
          <w:szCs w:val="24"/>
          <w:lang w:eastAsia="ru-RU"/>
        </w:rPr>
        <w:t>троительстве БМГК на базе ЦТП 28б сопоставим со сценарием 3 развития системы теплоснабжения в зоне действия котельной ООО «ТГК 1», в связи с чем рассматривается совместно.</w:t>
      </w:r>
    </w:p>
    <w:p w:rsidR="00057CDE" w:rsidRPr="00057CDE" w:rsidRDefault="00057CDE" w:rsidP="00057CDE">
      <w:pPr>
        <w:spacing w:after="0" w:line="360" w:lineRule="auto"/>
        <w:ind w:firstLine="709"/>
        <w:jc w:val="center"/>
        <w:rPr>
          <w:rFonts w:cs="Times New Roman"/>
          <w:iCs/>
          <w:sz w:val="24"/>
          <w:szCs w:val="26"/>
        </w:rPr>
      </w:pPr>
      <w:bookmarkStart w:id="24" w:name="_Toc133920944"/>
      <w:r w:rsidRPr="00057CDE">
        <w:rPr>
          <w:rFonts w:cs="Times New Roman"/>
          <w:iCs/>
          <w:sz w:val="24"/>
          <w:szCs w:val="26"/>
        </w:rPr>
        <w:t>Система теплоснабжения в зоне действия котельной ФГУП «УЭВ»</w:t>
      </w:r>
      <w:bookmarkEnd w:id="24"/>
    </w:p>
    <w:p w:rsidR="00057CDE" w:rsidRPr="00057CDE" w:rsidRDefault="00057CDE" w:rsidP="00057CDE">
      <w:pPr>
        <w:widowControl w:val="0"/>
        <w:spacing w:after="0" w:line="360" w:lineRule="auto"/>
        <w:jc w:val="both"/>
        <w:rPr>
          <w:rFonts w:eastAsia="Times New Roman" w:cs="Times New Roman"/>
          <w:b/>
          <w:bCs/>
          <w:sz w:val="24"/>
          <w:szCs w:val="24"/>
          <w:lang w:eastAsia="ru-RU"/>
        </w:rPr>
      </w:pPr>
      <w:r w:rsidRPr="00057CDE">
        <w:rPr>
          <w:rFonts w:eastAsia="Times New Roman" w:cs="Times New Roman"/>
          <w:b/>
          <w:bCs/>
          <w:sz w:val="24"/>
          <w:szCs w:val="24"/>
          <w:lang w:eastAsia="ru-RU"/>
        </w:rPr>
        <w:lastRenderedPageBreak/>
        <w:t>Сценарий 1</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Перевод потребителей в МКД на горячее водоснабжение от ИТП в зоне действия котельной ФГУП «УЭВ».</w:t>
      </w:r>
    </w:p>
    <w:p w:rsidR="00057CDE" w:rsidRPr="0079542D" w:rsidRDefault="00057CDE" w:rsidP="00057CDE">
      <w:pPr>
        <w:spacing w:after="0" w:line="360" w:lineRule="auto"/>
        <w:ind w:firstLine="709"/>
        <w:jc w:val="both"/>
        <w:rPr>
          <w:rFonts w:eastAsia="Times New Roman" w:cs="Times New Roman"/>
          <w:sz w:val="24"/>
          <w:szCs w:val="24"/>
          <w:lang w:eastAsia="ru-RU"/>
        </w:rPr>
      </w:pPr>
      <w:bookmarkStart w:id="25" w:name="_Toc133920945"/>
      <w:r w:rsidRPr="0079542D">
        <w:rPr>
          <w:rFonts w:eastAsia="Times New Roman" w:cs="Times New Roman"/>
          <w:sz w:val="24"/>
          <w:szCs w:val="24"/>
          <w:lang w:eastAsia="ru-RU"/>
        </w:rPr>
        <w:t>Система теплоснабжения в зоне развития г. Бердска с перспективной тепловой нагрузкой, не обеспеченной источниками тепловой энергии</w:t>
      </w:r>
      <w:bookmarkEnd w:id="25"/>
      <w:r w:rsidR="000C352D">
        <w:rPr>
          <w:rFonts w:eastAsia="Times New Roman" w:cs="Times New Roman"/>
          <w:sz w:val="24"/>
          <w:szCs w:val="24"/>
          <w:lang w:eastAsia="ru-RU"/>
        </w:rPr>
        <w:t>.</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С целью обеспечения тепловой мощностью зон развития г. Бердска с перспективной тепловой нагрузкой, не обеспеченной источниками тепловой энергии, рассматривается строительство новых газовых котельных:</w:t>
      </w:r>
    </w:p>
    <w:p w:rsidR="00057CDE" w:rsidRP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 xml:space="preserve">- перспективная котельная </w:t>
      </w:r>
      <w:r w:rsidRPr="0079542D">
        <w:rPr>
          <w:rFonts w:eastAsia="Times New Roman" w:cs="Times New Roman"/>
          <w:sz w:val="24"/>
          <w:szCs w:val="24"/>
          <w:lang w:eastAsia="ru-RU"/>
        </w:rPr>
        <w:t>VII</w:t>
      </w:r>
      <w:r w:rsidRPr="00057CDE">
        <w:rPr>
          <w:rFonts w:eastAsia="Times New Roman" w:cs="Times New Roman"/>
          <w:sz w:val="24"/>
          <w:szCs w:val="24"/>
          <w:lang w:eastAsia="ru-RU"/>
        </w:rPr>
        <w:t xml:space="preserve"> района (перспективная нагрузка на конец рассматриваемого периода – 29,3 Гкал/ч);</w:t>
      </w:r>
    </w:p>
    <w:p w:rsidR="00057CDE" w:rsidRDefault="00057CDE" w:rsidP="00057CDE">
      <w:pPr>
        <w:widowControl w:val="0"/>
        <w:spacing w:after="0" w:line="360" w:lineRule="auto"/>
        <w:jc w:val="both"/>
        <w:rPr>
          <w:rFonts w:eastAsia="Times New Roman" w:cs="Times New Roman"/>
          <w:sz w:val="24"/>
          <w:szCs w:val="24"/>
          <w:lang w:eastAsia="ru-RU"/>
        </w:rPr>
      </w:pPr>
      <w:r w:rsidRPr="00057CDE">
        <w:rPr>
          <w:rFonts w:eastAsia="Times New Roman" w:cs="Times New Roman"/>
          <w:sz w:val="24"/>
          <w:szCs w:val="24"/>
          <w:lang w:eastAsia="ru-RU"/>
        </w:rPr>
        <w:t xml:space="preserve">- перспективная котельная </w:t>
      </w:r>
      <w:r w:rsidRPr="00057CDE">
        <w:rPr>
          <w:rFonts w:eastAsia="Times New Roman" w:cs="Times New Roman"/>
          <w:sz w:val="24"/>
          <w:szCs w:val="24"/>
          <w:lang w:val="en-US" w:eastAsia="ru-RU"/>
        </w:rPr>
        <w:t>VIII</w:t>
      </w:r>
      <w:r w:rsidRPr="00057CDE">
        <w:rPr>
          <w:rFonts w:eastAsia="Times New Roman" w:cs="Times New Roman"/>
          <w:sz w:val="24"/>
          <w:szCs w:val="24"/>
          <w:lang w:eastAsia="ru-RU"/>
        </w:rPr>
        <w:t xml:space="preserve"> района (перспективная нагрузка – 35,5 Гкал/ч).</w:t>
      </w:r>
    </w:p>
    <w:p w:rsidR="00057CDE" w:rsidRPr="00A6134B" w:rsidRDefault="00057CDE" w:rsidP="00057CDE">
      <w:pPr>
        <w:pStyle w:val="7"/>
        <w:spacing w:before="0"/>
        <w:ind w:firstLine="426"/>
        <w:jc w:val="both"/>
        <w:rPr>
          <w:rFonts w:ascii="Times New Roman" w:hAnsi="Times New Roman"/>
          <w:b/>
          <w:i w:val="0"/>
          <w:sz w:val="24"/>
          <w:szCs w:val="24"/>
          <w:lang w:val="ru-RU"/>
        </w:rPr>
      </w:pPr>
      <w:bookmarkStart w:id="26" w:name="_Toc224472289"/>
      <w:r w:rsidRPr="00A6134B">
        <w:rPr>
          <w:rFonts w:ascii="Times New Roman" w:hAnsi="Times New Roman"/>
          <w:b/>
          <w:i w:val="0"/>
          <w:sz w:val="24"/>
          <w:szCs w:val="24"/>
          <w:lang w:val="ru-RU"/>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bookmarkEnd w:id="26"/>
    </w:p>
    <w:p w:rsidR="00057CDE" w:rsidRPr="00833B7A" w:rsidRDefault="00057CDE" w:rsidP="00057CDE">
      <w:pPr>
        <w:pStyle w:val="a6"/>
        <w:spacing w:after="0"/>
        <w:ind w:left="0"/>
        <w:rPr>
          <w:rFonts w:cs="Times New Roman"/>
          <w:sz w:val="24"/>
          <w:szCs w:val="24"/>
        </w:rPr>
      </w:pPr>
    </w:p>
    <w:p w:rsidR="00057CDE" w:rsidRPr="00057CDE" w:rsidRDefault="00057CDE" w:rsidP="00057CDE">
      <w:pPr>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Для сравнения сценариев развития составлены сравнительные таблицы со следующими показателями:</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размер капитальный вложений в реализацию сценария</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показатели энергетической эффективности</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достижение требований законодательства в области организации теплоснабжения при реализации сценария</w:t>
      </w:r>
    </w:p>
    <w:p w:rsidR="00057CDE" w:rsidRPr="00057CDE" w:rsidRDefault="00057CDE" w:rsidP="00057CDE">
      <w:pPr>
        <w:keepNext/>
        <w:numPr>
          <w:ilvl w:val="0"/>
          <w:numId w:val="42"/>
        </w:numPr>
        <w:adjustRightInd w:val="0"/>
        <w:spacing w:before="120" w:after="0" w:line="360" w:lineRule="auto"/>
        <w:jc w:val="both"/>
        <w:textAlignment w:val="baseline"/>
        <w:rPr>
          <w:rFonts w:eastAsia="Times New Roman" w:cs="Times New Roman"/>
          <w:spacing w:val="-5"/>
          <w:sz w:val="24"/>
          <w:szCs w:val="24"/>
        </w:rPr>
      </w:pPr>
      <w:r w:rsidRPr="00057CDE">
        <w:rPr>
          <w:rFonts w:eastAsia="Times New Roman" w:cs="Times New Roman"/>
          <w:spacing w:val="-5"/>
          <w:sz w:val="24"/>
          <w:szCs w:val="24"/>
        </w:rPr>
        <w:t>период реализации сценария</w:t>
      </w:r>
    </w:p>
    <w:p w:rsidR="00057CDE" w:rsidRPr="00057CDE" w:rsidRDefault="00057CDE" w:rsidP="00057CDE">
      <w:pPr>
        <w:pStyle w:val="S6"/>
        <w:jc w:val="center"/>
        <w:rPr>
          <w:b/>
        </w:rPr>
      </w:pPr>
      <w:bookmarkStart w:id="27" w:name="_Toc133920956"/>
      <w:r w:rsidRPr="00057CDE">
        <w:rPr>
          <w:b/>
        </w:rPr>
        <w:t>Система теплоснабжения в зоне действия котельной ООО «ТГК 1»</w:t>
      </w:r>
      <w:bookmarkEnd w:id="27"/>
    </w:p>
    <w:p w:rsidR="00D62D16" w:rsidRPr="00D62D16" w:rsidRDefault="001912BA" w:rsidP="00D62D16">
      <w:pPr>
        <w:widowControl w:val="0"/>
        <w:adjustRightInd w:val="0"/>
        <w:spacing w:after="0" w:line="360" w:lineRule="auto"/>
        <w:ind w:firstLine="567"/>
        <w:jc w:val="both"/>
        <w:textAlignment w:val="baseline"/>
        <w:rPr>
          <w:rFonts w:eastAsia="Times New Roman" w:cs="Times New Roman"/>
          <w:spacing w:val="-5"/>
          <w:sz w:val="24"/>
          <w:szCs w:val="24"/>
        </w:rPr>
      </w:pPr>
      <w:r>
        <w:rPr>
          <w:rFonts w:eastAsia="Times New Roman" w:cs="Times New Roman"/>
          <w:spacing w:val="-5"/>
          <w:sz w:val="24"/>
          <w:szCs w:val="24"/>
        </w:rPr>
        <w:t xml:space="preserve">Срок работы котельной ООО «ТГК 1» до </w:t>
      </w:r>
      <w:r w:rsidR="00022F21">
        <w:rPr>
          <w:rFonts w:eastAsia="Times New Roman" w:cs="Times New Roman"/>
          <w:spacing w:val="-5"/>
          <w:sz w:val="24"/>
          <w:szCs w:val="24"/>
        </w:rPr>
        <w:t>18.05.2029</w:t>
      </w:r>
      <w:r>
        <w:rPr>
          <w:rFonts w:eastAsia="Times New Roman" w:cs="Times New Roman"/>
          <w:spacing w:val="-5"/>
          <w:sz w:val="24"/>
          <w:szCs w:val="24"/>
        </w:rPr>
        <w:t xml:space="preserve"> г. согласно Постановлени</w:t>
      </w:r>
      <w:r w:rsidR="00022F21">
        <w:rPr>
          <w:rFonts w:eastAsia="Times New Roman" w:cs="Times New Roman"/>
          <w:spacing w:val="-5"/>
          <w:sz w:val="24"/>
          <w:szCs w:val="24"/>
        </w:rPr>
        <w:t>ю</w:t>
      </w:r>
      <w:r>
        <w:rPr>
          <w:rFonts w:eastAsia="Times New Roman" w:cs="Times New Roman"/>
          <w:spacing w:val="-5"/>
          <w:sz w:val="24"/>
          <w:szCs w:val="24"/>
        </w:rPr>
        <w:t xml:space="preserve"> </w:t>
      </w:r>
      <w:r w:rsidR="00022F21">
        <w:rPr>
          <w:rFonts w:eastAsia="Times New Roman" w:cs="Times New Roman"/>
          <w:spacing w:val="-5"/>
          <w:sz w:val="24"/>
          <w:szCs w:val="24"/>
        </w:rPr>
        <w:t>№ 232/65 от 29.01.2026 г.</w:t>
      </w:r>
    </w:p>
    <w:p w:rsidR="00D62D16" w:rsidRDefault="00D62D16" w:rsidP="00D62D16">
      <w:pPr>
        <w:widowControl w:val="0"/>
        <w:adjustRightInd w:val="0"/>
        <w:spacing w:after="0" w:line="360" w:lineRule="auto"/>
        <w:ind w:firstLine="567"/>
        <w:jc w:val="both"/>
        <w:textAlignment w:val="baseline"/>
        <w:rPr>
          <w:rFonts w:eastAsia="Times New Roman" w:cs="Times New Roman"/>
          <w:spacing w:val="-5"/>
          <w:sz w:val="24"/>
          <w:szCs w:val="24"/>
        </w:rPr>
      </w:pPr>
      <w:r w:rsidRPr="00D62D16">
        <w:rPr>
          <w:rFonts w:eastAsia="Times New Roman" w:cs="Times New Roman"/>
          <w:spacing w:val="-5"/>
          <w:sz w:val="24"/>
          <w:szCs w:val="24"/>
        </w:rPr>
        <w:t xml:space="preserve">С начала </w:t>
      </w:r>
      <w:r w:rsidR="00022F21">
        <w:rPr>
          <w:rFonts w:eastAsia="Times New Roman" w:cs="Times New Roman"/>
          <w:spacing w:val="-5"/>
          <w:sz w:val="24"/>
          <w:szCs w:val="24"/>
        </w:rPr>
        <w:t>ОЗП 2029</w:t>
      </w:r>
      <w:r w:rsidRPr="00D62D16">
        <w:rPr>
          <w:rFonts w:eastAsia="Times New Roman" w:cs="Times New Roman"/>
          <w:spacing w:val="-5"/>
          <w:sz w:val="24"/>
          <w:szCs w:val="24"/>
        </w:rPr>
        <w:t xml:space="preserve"> года в эксплуатации новая котельная «Восточная» на природном газе.</w:t>
      </w:r>
    </w:p>
    <w:p w:rsidR="00D53C52" w:rsidRDefault="00057CDE" w:rsidP="00D62D16">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Согласно анализ</w:t>
      </w:r>
      <w:r w:rsidR="009E29FB">
        <w:rPr>
          <w:rFonts w:eastAsia="Times New Roman" w:cs="Times New Roman"/>
          <w:spacing w:val="-5"/>
          <w:sz w:val="24"/>
          <w:szCs w:val="24"/>
        </w:rPr>
        <w:t>а</w:t>
      </w:r>
      <w:r w:rsidRPr="00057CDE">
        <w:rPr>
          <w:rFonts w:eastAsia="Times New Roman" w:cs="Times New Roman"/>
          <w:spacing w:val="-5"/>
          <w:sz w:val="24"/>
          <w:szCs w:val="24"/>
        </w:rPr>
        <w:t xml:space="preserve"> технико-экономических показателей вариантов развития системы теплоснабжения в зоне действия котельной ООО «ТГК 1» рекомендованным вариантом предлагается рассматривать Сценарий 1 –</w:t>
      </w:r>
      <w:r w:rsidR="00D53C52" w:rsidRPr="00D53C52">
        <w:rPr>
          <w:rFonts w:eastAsia="Times New Roman" w:cs="Times New Roman"/>
          <w:spacing w:val="-5"/>
          <w:sz w:val="24"/>
          <w:szCs w:val="24"/>
        </w:rPr>
        <w:t xml:space="preserve">Срок работы котельной ООО «ТГК 1» до </w:t>
      </w:r>
      <w:r w:rsidR="00022F21">
        <w:rPr>
          <w:rFonts w:eastAsia="Times New Roman" w:cs="Times New Roman"/>
          <w:spacing w:val="-5"/>
          <w:sz w:val="24"/>
          <w:szCs w:val="24"/>
        </w:rPr>
        <w:t>18.05.2029</w:t>
      </w:r>
      <w:r w:rsidR="00D53C52" w:rsidRPr="00D53C52">
        <w:rPr>
          <w:rFonts w:eastAsia="Times New Roman" w:cs="Times New Roman"/>
          <w:spacing w:val="-5"/>
          <w:sz w:val="24"/>
          <w:szCs w:val="24"/>
        </w:rPr>
        <w:t xml:space="preserve"> г. согласно Постановлени</w:t>
      </w:r>
      <w:r w:rsidR="0079542D">
        <w:rPr>
          <w:rFonts w:eastAsia="Times New Roman" w:cs="Times New Roman"/>
          <w:spacing w:val="-5"/>
          <w:sz w:val="24"/>
          <w:szCs w:val="24"/>
        </w:rPr>
        <w:t>ю</w:t>
      </w:r>
      <w:r w:rsidR="00D53C52" w:rsidRPr="00D53C52">
        <w:rPr>
          <w:rFonts w:eastAsia="Times New Roman" w:cs="Times New Roman"/>
          <w:spacing w:val="-5"/>
          <w:sz w:val="24"/>
          <w:szCs w:val="24"/>
        </w:rPr>
        <w:t xml:space="preserve"> </w:t>
      </w:r>
      <w:r w:rsidR="00022F21">
        <w:rPr>
          <w:rFonts w:eastAsia="Times New Roman" w:cs="Times New Roman"/>
          <w:spacing w:val="-5"/>
          <w:sz w:val="24"/>
          <w:szCs w:val="24"/>
        </w:rPr>
        <w:t>№ 232/65 от 29.01.2026 г.</w:t>
      </w:r>
    </w:p>
    <w:p w:rsidR="00057CDE" w:rsidRPr="00057CDE" w:rsidRDefault="00D62D16" w:rsidP="00D62D16">
      <w:pPr>
        <w:widowControl w:val="0"/>
        <w:adjustRightInd w:val="0"/>
        <w:spacing w:after="0" w:line="360" w:lineRule="auto"/>
        <w:ind w:firstLine="567"/>
        <w:jc w:val="both"/>
        <w:textAlignment w:val="baseline"/>
        <w:rPr>
          <w:rFonts w:eastAsia="Times New Roman" w:cs="Times New Roman"/>
          <w:spacing w:val="-5"/>
          <w:sz w:val="24"/>
          <w:szCs w:val="24"/>
        </w:rPr>
      </w:pPr>
      <w:r w:rsidRPr="00D62D16">
        <w:rPr>
          <w:rFonts w:eastAsia="Times New Roman" w:cs="Times New Roman"/>
          <w:spacing w:val="-5"/>
          <w:sz w:val="24"/>
          <w:szCs w:val="24"/>
        </w:rPr>
        <w:t xml:space="preserve">С начала </w:t>
      </w:r>
      <w:r w:rsidR="00022F21">
        <w:rPr>
          <w:rFonts w:eastAsia="Times New Roman" w:cs="Times New Roman"/>
          <w:spacing w:val="-5"/>
          <w:sz w:val="24"/>
          <w:szCs w:val="24"/>
        </w:rPr>
        <w:t>ОЗП 2029</w:t>
      </w:r>
      <w:r w:rsidRPr="00D62D16">
        <w:rPr>
          <w:rFonts w:eastAsia="Times New Roman" w:cs="Times New Roman"/>
          <w:spacing w:val="-5"/>
          <w:sz w:val="24"/>
          <w:szCs w:val="24"/>
        </w:rPr>
        <w:t xml:space="preserve"> года в эксплуатации новая котельна</w:t>
      </w:r>
      <w:r>
        <w:rPr>
          <w:rFonts w:eastAsia="Times New Roman" w:cs="Times New Roman"/>
          <w:spacing w:val="-5"/>
          <w:sz w:val="24"/>
          <w:szCs w:val="24"/>
        </w:rPr>
        <w:t xml:space="preserve">я «Восточная» на природном газе </w:t>
      </w:r>
      <w:r w:rsidR="00057CDE" w:rsidRPr="00057CDE">
        <w:rPr>
          <w:rFonts w:eastAsia="Times New Roman" w:cs="Times New Roman"/>
          <w:spacing w:val="-5"/>
          <w:sz w:val="24"/>
          <w:szCs w:val="24"/>
        </w:rPr>
        <w:lastRenderedPageBreak/>
        <w:t>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w:t>
      </w:r>
    </w:p>
    <w:p w:rsidR="00057CDE" w:rsidRDefault="00057CDE" w:rsidP="009E29FB">
      <w:pPr>
        <w:pStyle w:val="S6"/>
      </w:pPr>
      <w:bookmarkStart w:id="28" w:name="_Toc133920957"/>
      <w:r w:rsidRPr="00057CDE">
        <w:t xml:space="preserve">Система теплоснабжения в зоне действия </w:t>
      </w:r>
      <w:r w:rsidR="00BA197B">
        <w:t>Котельной №1 (Новая), ул. Зелёная роща, 5/35</w:t>
      </w:r>
      <w:r w:rsidRPr="00057CDE">
        <w:t xml:space="preserve"> МУП «КБУ»</w:t>
      </w:r>
      <w:bookmarkEnd w:id="28"/>
    </w:p>
    <w:p w:rsidR="00207B17" w:rsidRPr="00057CDE" w:rsidRDefault="00207B17" w:rsidP="009E29FB">
      <w:pPr>
        <w:pStyle w:val="S6"/>
      </w:pPr>
      <w:r w:rsidRPr="00207B17">
        <w:t>В зоне деятельности МУП «КБУ» планируется вывод из эксплуатации участка тепловой сети ЦТП-5а от ТК5-8 до жилого дома ул. Черемушная, 23/2 в связи с ветхим состоянием трубопроводов. МУП «КБУ» планирует перевод на альтернативные источники теплоснабжения потребителей, подключенных от данной тепловой сети.</w:t>
      </w:r>
    </w:p>
    <w:p w:rsidR="00057CDE" w:rsidRPr="00057CDE" w:rsidRDefault="00057CDE" w:rsidP="009E29FB">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 xml:space="preserve">Технико-экономическое сравнение вариантов перспективного развития системы теплоснабжения в зоне действия </w:t>
      </w:r>
      <w:r w:rsidR="00BA197B">
        <w:rPr>
          <w:rFonts w:eastAsia="Times New Roman" w:cs="Times New Roman"/>
          <w:spacing w:val="-5"/>
          <w:sz w:val="24"/>
          <w:szCs w:val="24"/>
        </w:rPr>
        <w:t>Котельной №1 (Новая), ул. Зелёная роща, 5/35</w:t>
      </w:r>
      <w:r w:rsidRPr="00057CDE">
        <w:rPr>
          <w:rFonts w:eastAsia="Times New Roman" w:cs="Times New Roman"/>
          <w:spacing w:val="-5"/>
          <w:sz w:val="24"/>
          <w:szCs w:val="24"/>
        </w:rPr>
        <w:t xml:space="preserve"> на основе индикаторов развития системы теплоснабжения (главы 7, 8, 10, 12 Обосновывающих материалов) приведено в </w:t>
      </w:r>
      <w:r w:rsidRPr="00057CDE">
        <w:rPr>
          <w:rFonts w:eastAsia="Times New Roman" w:cs="Times New Roman"/>
          <w:spacing w:val="-5"/>
          <w:sz w:val="24"/>
          <w:szCs w:val="24"/>
        </w:rPr>
        <w:fldChar w:fldCharType="begin"/>
      </w:r>
      <w:r w:rsidRPr="00057CDE">
        <w:rPr>
          <w:rFonts w:eastAsia="Times New Roman" w:cs="Times New Roman"/>
          <w:spacing w:val="-5"/>
          <w:sz w:val="24"/>
          <w:szCs w:val="24"/>
        </w:rPr>
        <w:instrText xml:space="preserve"> REF _Ref86737244 \h  \* MERGEFORMAT </w:instrText>
      </w:r>
      <w:r w:rsidRPr="00057CDE">
        <w:rPr>
          <w:rFonts w:eastAsia="Times New Roman" w:cs="Times New Roman"/>
          <w:spacing w:val="-5"/>
          <w:sz w:val="24"/>
          <w:szCs w:val="24"/>
        </w:rPr>
      </w:r>
      <w:r w:rsidRPr="00057CDE">
        <w:rPr>
          <w:rFonts w:eastAsia="Times New Roman" w:cs="Times New Roman"/>
          <w:spacing w:val="-5"/>
          <w:sz w:val="24"/>
          <w:szCs w:val="24"/>
        </w:rPr>
        <w:fldChar w:fldCharType="separate"/>
      </w:r>
      <w:r w:rsidRPr="00057CDE">
        <w:rPr>
          <w:rFonts w:eastAsia="Times New Roman" w:cs="Times New Roman"/>
          <w:spacing w:val="-5"/>
          <w:sz w:val="24"/>
          <w:szCs w:val="24"/>
        </w:rPr>
        <w:t xml:space="preserve">Таблица </w:t>
      </w:r>
      <w:r w:rsidR="009E29FB">
        <w:rPr>
          <w:rFonts w:eastAsia="Times New Roman" w:cs="Times New Roman"/>
          <w:noProof/>
          <w:spacing w:val="-5"/>
          <w:sz w:val="24"/>
          <w:szCs w:val="24"/>
        </w:rPr>
        <w:t>2</w:t>
      </w:r>
      <w:r w:rsidRPr="00057CDE">
        <w:rPr>
          <w:rFonts w:eastAsia="Times New Roman" w:cs="Times New Roman"/>
          <w:spacing w:val="-5"/>
          <w:sz w:val="24"/>
          <w:szCs w:val="24"/>
        </w:rPr>
        <w:t>.</w:t>
      </w:r>
      <w:r w:rsidRPr="00057CDE">
        <w:rPr>
          <w:rFonts w:eastAsia="Times New Roman" w:cs="Times New Roman"/>
          <w:noProof/>
          <w:spacing w:val="-5"/>
          <w:sz w:val="24"/>
          <w:szCs w:val="24"/>
        </w:rPr>
        <w:t>2</w:t>
      </w:r>
      <w:r w:rsidRPr="00057CDE">
        <w:rPr>
          <w:rFonts w:eastAsia="Times New Roman" w:cs="Times New Roman"/>
          <w:spacing w:val="-5"/>
          <w:sz w:val="24"/>
          <w:szCs w:val="24"/>
        </w:rPr>
        <w:fldChar w:fldCharType="end"/>
      </w:r>
      <w:r w:rsidRPr="00057CDE">
        <w:rPr>
          <w:rFonts w:eastAsia="Times New Roman" w:cs="Times New Roman"/>
          <w:spacing w:val="-5"/>
          <w:sz w:val="24"/>
          <w:szCs w:val="24"/>
        </w:rPr>
        <w:t>.</w:t>
      </w:r>
    </w:p>
    <w:p w:rsidR="00057CDE" w:rsidRPr="00057CDE" w:rsidRDefault="00057CDE" w:rsidP="009E29FB">
      <w:pPr>
        <w:pStyle w:val="S6"/>
      </w:pPr>
      <w:bookmarkStart w:id="29" w:name="_Ref86737244"/>
      <w:bookmarkStart w:id="30" w:name="_Toc133920998"/>
      <w:r w:rsidRPr="00057CDE">
        <w:t xml:space="preserve">Таблица </w:t>
      </w:r>
      <w:r w:rsidR="009E29FB">
        <w:t>2</w:t>
      </w:r>
      <w:r w:rsidRPr="00057CDE">
        <w:t>.</w:t>
      </w:r>
      <w:r w:rsidR="008F3541">
        <w:fldChar w:fldCharType="begin"/>
      </w:r>
      <w:r w:rsidR="008F3541">
        <w:instrText xml:space="preserve"> SEQ Табл</w:instrText>
      </w:r>
      <w:r w:rsidR="008F3541">
        <w:instrText xml:space="preserve">ица \* ARABIC \s 1 </w:instrText>
      </w:r>
      <w:r w:rsidR="008F3541">
        <w:fldChar w:fldCharType="separate"/>
      </w:r>
      <w:r w:rsidRPr="00057CDE">
        <w:rPr>
          <w:noProof/>
        </w:rPr>
        <w:t>2</w:t>
      </w:r>
      <w:r w:rsidR="008F3541">
        <w:rPr>
          <w:noProof/>
        </w:rPr>
        <w:fldChar w:fldCharType="end"/>
      </w:r>
      <w:bookmarkEnd w:id="29"/>
      <w:r w:rsidRPr="00057CDE">
        <w:t xml:space="preserve"> – Технико-экономическое сравнение вариантов перспективного развития системы теплоснабжения в зоне действия </w:t>
      </w:r>
      <w:r w:rsidR="00BA197B">
        <w:t>Котельной №1 (Новая), ул. Зелёная роща, 5/35</w:t>
      </w:r>
      <w:bookmarkEnd w:id="30"/>
    </w:p>
    <w:tbl>
      <w:tblPr>
        <w:tblW w:w="9439" w:type="dxa"/>
        <w:tblLook w:val="04A0" w:firstRow="1" w:lastRow="0" w:firstColumn="1" w:lastColumn="0" w:noHBand="0" w:noVBand="1"/>
      </w:tblPr>
      <w:tblGrid>
        <w:gridCol w:w="3510"/>
        <w:gridCol w:w="1013"/>
        <w:gridCol w:w="2458"/>
        <w:gridCol w:w="2458"/>
      </w:tblGrid>
      <w:tr w:rsidR="00057CDE" w:rsidRPr="009E29FB" w:rsidTr="00B52895">
        <w:trPr>
          <w:trHeight w:val="20"/>
          <w:tblHeader/>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Наименование показателя</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Ед.изм.</w:t>
            </w:r>
          </w:p>
        </w:tc>
        <w:tc>
          <w:tcPr>
            <w:tcW w:w="2458"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1</w:t>
            </w:r>
          </w:p>
        </w:tc>
        <w:tc>
          <w:tcPr>
            <w:tcW w:w="2458"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2</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Установленная тепловая мощность</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79542D"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165</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Подключенная тепловая нагрузка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240189" w:rsidP="009E29FB">
            <w:pPr>
              <w:spacing w:after="0" w:line="240" w:lineRule="auto"/>
              <w:jc w:val="right"/>
              <w:rPr>
                <w:rFonts w:eastAsia="Times New Roman" w:cs="Times New Roman"/>
                <w:color w:val="000000"/>
                <w:sz w:val="20"/>
                <w:szCs w:val="20"/>
                <w:lang w:eastAsia="ru-RU"/>
              </w:rPr>
            </w:pPr>
            <w:r w:rsidRPr="00240189">
              <w:rPr>
                <w:rFonts w:eastAsia="Times New Roman" w:cs="Times New Roman"/>
                <w:color w:val="000000"/>
                <w:spacing w:val="-5"/>
                <w:sz w:val="20"/>
                <w:szCs w:val="20"/>
              </w:rPr>
              <w:t>93,924</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79542D"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104,85</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Резерв (+) / дефицит (-)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4,2</w:t>
            </w:r>
          </w:p>
        </w:tc>
        <w:tc>
          <w:tcPr>
            <w:tcW w:w="2458" w:type="dxa"/>
            <w:tcBorders>
              <w:top w:val="nil"/>
              <w:left w:val="nil"/>
              <w:bottom w:val="single" w:sz="4" w:space="0" w:color="auto"/>
              <w:right w:val="single" w:sz="4" w:space="0" w:color="auto"/>
            </w:tcBorders>
            <w:shd w:val="clear" w:color="auto" w:fill="auto"/>
            <w:vAlign w:val="center"/>
            <w:hideMark/>
          </w:tcPr>
          <w:p w:rsidR="00057CDE" w:rsidRPr="0079542D" w:rsidRDefault="0079542D"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60,15</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Отпуск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278 743,22</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322786</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Число часов использования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ч</w:t>
            </w:r>
          </w:p>
        </w:tc>
        <w:tc>
          <w:tcPr>
            <w:tcW w:w="2458" w:type="dxa"/>
            <w:tcBorders>
              <w:top w:val="nil"/>
              <w:left w:val="nil"/>
              <w:bottom w:val="single" w:sz="4" w:space="0" w:color="auto"/>
              <w:right w:val="single" w:sz="4" w:space="0" w:color="auto"/>
            </w:tcBorders>
            <w:shd w:val="clear" w:color="auto" w:fill="auto"/>
            <w:vAlign w:val="center"/>
            <w:hideMark/>
          </w:tcPr>
          <w:p w:rsidR="00057CDE" w:rsidRPr="0079542D" w:rsidRDefault="0079542D"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8448</w:t>
            </w:r>
          </w:p>
        </w:tc>
        <w:tc>
          <w:tcPr>
            <w:tcW w:w="2458" w:type="dxa"/>
            <w:tcBorders>
              <w:top w:val="nil"/>
              <w:left w:val="nil"/>
              <w:bottom w:val="single" w:sz="4" w:space="0" w:color="auto"/>
              <w:right w:val="single" w:sz="4" w:space="0" w:color="auto"/>
            </w:tcBorders>
            <w:shd w:val="clear" w:color="auto" w:fill="auto"/>
            <w:vAlign w:val="center"/>
            <w:hideMark/>
          </w:tcPr>
          <w:p w:rsidR="00057CDE" w:rsidRPr="0079542D" w:rsidRDefault="0079542D"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8448</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Удельный 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кг/Гкал</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156</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162,0</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 у.т.</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pacing w:val="-5"/>
                <w:sz w:val="20"/>
                <w:szCs w:val="20"/>
                <w:lang w:val="en-US"/>
              </w:rPr>
              <w:t>43 400,86</w:t>
            </w:r>
          </w:p>
        </w:tc>
        <w:tc>
          <w:tcPr>
            <w:tcW w:w="2458" w:type="dxa"/>
            <w:tcBorders>
              <w:top w:val="nil"/>
              <w:left w:val="nil"/>
              <w:bottom w:val="single" w:sz="4" w:space="0" w:color="auto"/>
              <w:right w:val="single" w:sz="4" w:space="0" w:color="auto"/>
            </w:tcBorders>
            <w:shd w:val="clear" w:color="auto" w:fill="auto"/>
            <w:vAlign w:val="center"/>
            <w:hideMark/>
          </w:tcPr>
          <w:p w:rsidR="00057CDE" w:rsidRPr="00CC4022" w:rsidRDefault="00CC4022"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pacing w:val="-5"/>
                <w:sz w:val="20"/>
                <w:szCs w:val="20"/>
              </w:rPr>
              <w:t>52744,47</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натурального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м</w:t>
            </w:r>
            <w:r w:rsidRPr="00057CDE">
              <w:rPr>
                <w:rFonts w:eastAsia="Times New Roman" w:cs="Times New Roman"/>
                <w:color w:val="000000"/>
                <w:sz w:val="20"/>
                <w:szCs w:val="20"/>
                <w:vertAlign w:val="superscript"/>
                <w:lang w:eastAsia="ru-RU"/>
              </w:rPr>
              <w:t>3</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37 269,35</w:t>
            </w:r>
          </w:p>
        </w:tc>
        <w:tc>
          <w:tcPr>
            <w:tcW w:w="2458" w:type="dxa"/>
            <w:tcBorders>
              <w:top w:val="nil"/>
              <w:left w:val="nil"/>
              <w:bottom w:val="single" w:sz="4" w:space="0" w:color="auto"/>
              <w:right w:val="single" w:sz="4" w:space="0" w:color="auto"/>
            </w:tcBorders>
            <w:shd w:val="clear" w:color="auto" w:fill="auto"/>
            <w:vAlign w:val="center"/>
            <w:hideMark/>
          </w:tcPr>
          <w:p w:rsidR="00057CDE" w:rsidRPr="00057CDE" w:rsidRDefault="00CC4022" w:rsidP="009E29FB">
            <w:pPr>
              <w:spacing w:after="0" w:line="240" w:lineRule="auto"/>
              <w:jc w:val="right"/>
              <w:rPr>
                <w:rFonts w:eastAsia="Times New Roman" w:cs="Times New Roman"/>
                <w:color w:val="000000"/>
                <w:sz w:val="20"/>
                <w:szCs w:val="20"/>
                <w:lang w:eastAsia="ru-RU"/>
              </w:rPr>
            </w:pPr>
            <w:r w:rsidRPr="00CC4022">
              <w:rPr>
                <w:rFonts w:eastAsia="Times New Roman" w:cs="Times New Roman"/>
                <w:color w:val="000000"/>
                <w:spacing w:val="-5"/>
                <w:sz w:val="20"/>
                <w:szCs w:val="20"/>
                <w:lang w:val="en-US"/>
              </w:rPr>
              <w:t>45890,84</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источникам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84 561,6</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108 693,0</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тепловым сетям и сооружений на них</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100 638,8</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101 384,71</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Суммарные капитальные затраты</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185</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200,4</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210</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077,7</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Чистая приведенная стоимость, NPV</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lang w:val="en-US"/>
              </w:rPr>
              <w:t>123 874</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lang w:val="en-US"/>
              </w:rPr>
              <w:t>165 215</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Внутренняя норма рентабельности, IRR</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22,8%</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24,5%</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Дисконтированный срок окупаемости, PBP</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14,3</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12,9</w:t>
            </w:r>
          </w:p>
        </w:tc>
      </w:tr>
      <w:tr w:rsidR="00057CDE" w:rsidRPr="00057CDE" w:rsidTr="00B52895">
        <w:trPr>
          <w:trHeight w:val="20"/>
        </w:trPr>
        <w:tc>
          <w:tcPr>
            <w:tcW w:w="3510" w:type="dxa"/>
            <w:tcBorders>
              <w:top w:val="nil"/>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Простой срок окупаемости</w:t>
            </w:r>
          </w:p>
        </w:tc>
        <w:tc>
          <w:tcPr>
            <w:tcW w:w="1013"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10,9</w:t>
            </w:r>
          </w:p>
        </w:tc>
        <w:tc>
          <w:tcPr>
            <w:tcW w:w="2458"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10,6</w:t>
            </w:r>
          </w:p>
        </w:tc>
      </w:tr>
    </w:tbl>
    <w:p w:rsidR="009E29FB"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p>
    <w:p w:rsidR="00057CDE" w:rsidRPr="00057CDE"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r>
        <w:rPr>
          <w:rFonts w:eastAsia="Times New Roman" w:cs="Times New Roman"/>
          <w:spacing w:val="-5"/>
          <w:sz w:val="24"/>
          <w:szCs w:val="24"/>
        </w:rPr>
        <w:t>Согласно анализа</w:t>
      </w:r>
      <w:r w:rsidR="00057CDE" w:rsidRPr="00057CDE">
        <w:rPr>
          <w:rFonts w:eastAsia="Times New Roman" w:cs="Times New Roman"/>
          <w:spacing w:val="-5"/>
          <w:sz w:val="24"/>
          <w:szCs w:val="24"/>
        </w:rPr>
        <w:t xml:space="preserve"> технико-экономических показателей вариантов развития системы </w:t>
      </w:r>
      <w:r w:rsidR="00057CDE" w:rsidRPr="00057CDE">
        <w:rPr>
          <w:rFonts w:eastAsia="Times New Roman" w:cs="Times New Roman"/>
          <w:spacing w:val="-5"/>
          <w:sz w:val="24"/>
          <w:szCs w:val="24"/>
        </w:rPr>
        <w:lastRenderedPageBreak/>
        <w:t xml:space="preserve">теплоснабжения в зоне действия </w:t>
      </w:r>
      <w:r w:rsidR="00BA197B">
        <w:rPr>
          <w:rFonts w:eastAsia="Times New Roman" w:cs="Times New Roman"/>
          <w:spacing w:val="-5"/>
          <w:sz w:val="24"/>
          <w:szCs w:val="24"/>
        </w:rPr>
        <w:t>Котельной №1 (Новая), ул. Зелёная роща, 5/35</w:t>
      </w:r>
      <w:r w:rsidR="00057CDE" w:rsidRPr="00057CDE">
        <w:rPr>
          <w:rFonts w:eastAsia="Times New Roman" w:cs="Times New Roman"/>
          <w:spacing w:val="-5"/>
          <w:sz w:val="24"/>
          <w:szCs w:val="24"/>
        </w:rPr>
        <w:t xml:space="preserve"> МУП «КБУ» рекомендованным вариантом предлагается рассматривать Сценарий 2 – перевод концевых потребителей на теплоснабжение от БМГК на базе ЦТП «Лесхоз».</w:t>
      </w:r>
    </w:p>
    <w:p w:rsidR="00057CDE" w:rsidRPr="009E29FB" w:rsidRDefault="00057CDE" w:rsidP="009E29FB">
      <w:pPr>
        <w:pStyle w:val="S6"/>
        <w:jc w:val="center"/>
        <w:rPr>
          <w:b/>
        </w:rPr>
      </w:pPr>
      <w:bookmarkStart w:id="31" w:name="_Toc133920958"/>
      <w:r w:rsidRPr="009E29FB">
        <w:rPr>
          <w:b/>
        </w:rPr>
        <w:t>Система теплоснабжения в зоне действия котельной «Озерная» МУП «КБУ»</w:t>
      </w:r>
      <w:bookmarkEnd w:id="31"/>
    </w:p>
    <w:p w:rsidR="00057CDE" w:rsidRPr="00057CDE" w:rsidRDefault="00057CDE" w:rsidP="00057CDE">
      <w:pPr>
        <w:widowControl w:val="0"/>
        <w:adjustRightInd w:val="0"/>
        <w:spacing w:after="0" w:line="360" w:lineRule="auto"/>
        <w:ind w:firstLine="567"/>
        <w:jc w:val="both"/>
        <w:textAlignment w:val="baseline"/>
        <w:rPr>
          <w:rFonts w:eastAsia="Times New Roman" w:cs="Times New Roman"/>
          <w:spacing w:val="-5"/>
          <w:sz w:val="24"/>
          <w:szCs w:val="24"/>
        </w:rPr>
      </w:pPr>
      <w:r w:rsidRPr="00057CDE">
        <w:rPr>
          <w:rFonts w:eastAsia="Times New Roman" w:cs="Times New Roman"/>
          <w:spacing w:val="-5"/>
          <w:sz w:val="24"/>
          <w:szCs w:val="24"/>
        </w:rPr>
        <w:t xml:space="preserve">Технико-экономическое сравнение вариантов перспективного развития системы теплоснабжения в зоне действия котельной «Озерная» на основе индикаторов развития системы теплоснабжения (главы 7, 8, 10, 12 Обосновывающих материалов) приведено в </w:t>
      </w:r>
      <w:r w:rsidRPr="00057CDE">
        <w:rPr>
          <w:rFonts w:eastAsia="Times New Roman" w:cs="Times New Roman"/>
          <w:spacing w:val="-5"/>
          <w:sz w:val="24"/>
          <w:szCs w:val="24"/>
        </w:rPr>
        <w:fldChar w:fldCharType="begin"/>
      </w:r>
      <w:r w:rsidRPr="00057CDE">
        <w:rPr>
          <w:rFonts w:eastAsia="Times New Roman" w:cs="Times New Roman"/>
          <w:spacing w:val="-5"/>
          <w:sz w:val="24"/>
          <w:szCs w:val="24"/>
        </w:rPr>
        <w:instrText xml:space="preserve"> REF _Ref86737325 \h  \* MERGEFORMAT </w:instrText>
      </w:r>
      <w:r w:rsidRPr="00057CDE">
        <w:rPr>
          <w:rFonts w:eastAsia="Times New Roman" w:cs="Times New Roman"/>
          <w:spacing w:val="-5"/>
          <w:sz w:val="24"/>
          <w:szCs w:val="24"/>
        </w:rPr>
      </w:r>
      <w:r w:rsidRPr="00057CDE">
        <w:rPr>
          <w:rFonts w:eastAsia="Times New Roman" w:cs="Times New Roman"/>
          <w:spacing w:val="-5"/>
          <w:sz w:val="24"/>
          <w:szCs w:val="24"/>
        </w:rPr>
        <w:fldChar w:fldCharType="separate"/>
      </w:r>
      <w:r w:rsidRPr="00057CDE">
        <w:rPr>
          <w:rFonts w:eastAsia="Times New Roman" w:cs="Times New Roman"/>
          <w:spacing w:val="-5"/>
          <w:sz w:val="24"/>
          <w:szCs w:val="24"/>
        </w:rPr>
        <w:t xml:space="preserve">Таблица </w:t>
      </w:r>
      <w:r w:rsidR="009E29FB">
        <w:rPr>
          <w:rFonts w:eastAsia="Times New Roman" w:cs="Times New Roman"/>
          <w:noProof/>
          <w:spacing w:val="-5"/>
          <w:sz w:val="24"/>
          <w:szCs w:val="24"/>
        </w:rPr>
        <w:t>2</w:t>
      </w:r>
      <w:r w:rsidRPr="00057CDE">
        <w:rPr>
          <w:rFonts w:eastAsia="Times New Roman" w:cs="Times New Roman"/>
          <w:spacing w:val="-5"/>
          <w:sz w:val="24"/>
          <w:szCs w:val="24"/>
        </w:rPr>
        <w:t>.</w:t>
      </w:r>
      <w:r w:rsidRPr="00057CDE">
        <w:rPr>
          <w:rFonts w:eastAsia="Times New Roman" w:cs="Times New Roman"/>
          <w:noProof/>
          <w:spacing w:val="-5"/>
          <w:sz w:val="24"/>
          <w:szCs w:val="24"/>
        </w:rPr>
        <w:t>3</w:t>
      </w:r>
      <w:r w:rsidRPr="00057CDE">
        <w:rPr>
          <w:rFonts w:eastAsia="Times New Roman" w:cs="Times New Roman"/>
          <w:spacing w:val="-5"/>
          <w:sz w:val="24"/>
          <w:szCs w:val="24"/>
        </w:rPr>
        <w:fldChar w:fldCharType="end"/>
      </w:r>
      <w:r w:rsidRPr="00057CDE">
        <w:rPr>
          <w:rFonts w:eastAsia="Times New Roman" w:cs="Times New Roman"/>
          <w:spacing w:val="-5"/>
          <w:sz w:val="24"/>
          <w:szCs w:val="24"/>
        </w:rPr>
        <w:t>.</w:t>
      </w:r>
    </w:p>
    <w:p w:rsidR="00057CDE" w:rsidRPr="00057CDE" w:rsidRDefault="00057CDE" w:rsidP="009E29FB">
      <w:pPr>
        <w:pStyle w:val="S6"/>
      </w:pPr>
      <w:bookmarkStart w:id="32" w:name="_Ref86737325"/>
      <w:bookmarkStart w:id="33" w:name="_Toc133920999"/>
      <w:r w:rsidRPr="00057CDE">
        <w:t xml:space="preserve">Таблица </w:t>
      </w:r>
      <w:r w:rsidR="009E29FB">
        <w:t>2</w:t>
      </w:r>
      <w:r w:rsidRPr="00057CDE">
        <w:t>.</w:t>
      </w:r>
      <w:r w:rsidR="008F3541">
        <w:fldChar w:fldCharType="begin"/>
      </w:r>
      <w:r w:rsidR="008F3541">
        <w:instrText xml:space="preserve"> SEQ Таблица \* ARABIC \s 1 </w:instrText>
      </w:r>
      <w:r w:rsidR="008F3541">
        <w:fldChar w:fldCharType="separate"/>
      </w:r>
      <w:r w:rsidRPr="00057CDE">
        <w:rPr>
          <w:noProof/>
        </w:rPr>
        <w:t>3</w:t>
      </w:r>
      <w:r w:rsidR="008F3541">
        <w:rPr>
          <w:noProof/>
        </w:rPr>
        <w:fldChar w:fldCharType="end"/>
      </w:r>
      <w:bookmarkEnd w:id="32"/>
      <w:r w:rsidRPr="00057CDE">
        <w:t xml:space="preserve"> – Технико-экономическое сравнение вариантов перспективного развития системы теплоснабжения в зоне действия </w:t>
      </w:r>
      <w:bookmarkEnd w:id="33"/>
      <w:r w:rsidR="00CC4022" w:rsidRPr="00CC4022">
        <w:t>Котельн</w:t>
      </w:r>
      <w:r w:rsidR="00CC4022">
        <w:t>ой</w:t>
      </w:r>
      <w:r w:rsidR="00CC4022" w:rsidRPr="00CC4022">
        <w:t xml:space="preserve">  №4 (Озёрная) ул.Озёрная,32 - МУП «КБУ»</w:t>
      </w:r>
    </w:p>
    <w:tbl>
      <w:tblPr>
        <w:tblW w:w="9464" w:type="dxa"/>
        <w:tblLook w:val="04A0" w:firstRow="1" w:lastRow="0" w:firstColumn="1" w:lastColumn="0" w:noHBand="0" w:noVBand="1"/>
      </w:tblPr>
      <w:tblGrid>
        <w:gridCol w:w="3073"/>
        <w:gridCol w:w="1013"/>
        <w:gridCol w:w="1551"/>
        <w:gridCol w:w="3827"/>
      </w:tblGrid>
      <w:tr w:rsidR="00057CDE" w:rsidRPr="009E29FB" w:rsidTr="000C352D">
        <w:trPr>
          <w:trHeight w:val="20"/>
          <w:tblHeader/>
        </w:trPr>
        <w:tc>
          <w:tcPr>
            <w:tcW w:w="30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Наименование показателя</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Ед.изм.</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1</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057CDE" w:rsidRDefault="00057CDE" w:rsidP="009E29FB">
            <w:pPr>
              <w:spacing w:after="0" w:line="240" w:lineRule="auto"/>
              <w:jc w:val="center"/>
              <w:rPr>
                <w:rFonts w:eastAsia="Times New Roman" w:cs="Times New Roman"/>
                <w:b/>
                <w:bCs/>
                <w:color w:val="000000"/>
                <w:sz w:val="20"/>
                <w:szCs w:val="20"/>
                <w:lang w:eastAsia="ru-RU"/>
              </w:rPr>
            </w:pPr>
            <w:r w:rsidRPr="00057CDE">
              <w:rPr>
                <w:rFonts w:eastAsia="Times New Roman" w:cs="Times New Roman"/>
                <w:b/>
                <w:bCs/>
                <w:color w:val="000000"/>
                <w:sz w:val="20"/>
                <w:szCs w:val="20"/>
                <w:lang w:eastAsia="ru-RU"/>
              </w:rPr>
              <w:t>Сценарий 2</w:t>
            </w:r>
          </w:p>
          <w:p w:rsidR="000C352D" w:rsidRPr="000C352D" w:rsidRDefault="000C352D" w:rsidP="009C2549">
            <w:pPr>
              <w:spacing w:after="0" w:line="240" w:lineRule="auto"/>
              <w:jc w:val="center"/>
              <w:rPr>
                <w:rFonts w:eastAsia="Times New Roman" w:cs="Times New Roman"/>
                <w:bCs/>
                <w:color w:val="000000"/>
                <w:sz w:val="20"/>
                <w:szCs w:val="20"/>
                <w:lang w:eastAsia="ru-RU"/>
              </w:rPr>
            </w:pPr>
            <w:r w:rsidRPr="000C352D">
              <w:rPr>
                <w:rFonts w:eastAsia="Times New Roman" w:cs="Times New Roman"/>
                <w:bCs/>
                <w:color w:val="000000"/>
                <w:sz w:val="20"/>
                <w:szCs w:val="20"/>
                <w:lang w:eastAsia="ru-RU"/>
              </w:rPr>
              <w:t>перевод Котельной №4 (Озерная), ул.Озёрная,32 на природный газ, согласовывается с мероприятиями ООО «Газпром газораспределение»</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Установленная тепловая мощность</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1551"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3,8</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3,8</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Подключенная тепловая нагрузка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1551"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0,87</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0,9</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Резерв (+) / дефицит (-)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Гкал/ч</w:t>
            </w:r>
          </w:p>
        </w:tc>
        <w:tc>
          <w:tcPr>
            <w:tcW w:w="1551"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2,8</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2,8</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Отпуск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Гкал</w:t>
            </w:r>
          </w:p>
        </w:tc>
        <w:tc>
          <w:tcPr>
            <w:tcW w:w="1551"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2550</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Число часов использования тепловой мощности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ч</w:t>
            </w:r>
          </w:p>
        </w:tc>
        <w:tc>
          <w:tcPr>
            <w:tcW w:w="1551"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671</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671</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Удельный 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кг/Гкал</w:t>
            </w:r>
          </w:p>
        </w:tc>
        <w:tc>
          <w:tcPr>
            <w:tcW w:w="1551" w:type="dxa"/>
            <w:tcBorders>
              <w:top w:val="nil"/>
              <w:left w:val="nil"/>
              <w:bottom w:val="single" w:sz="4" w:space="0" w:color="auto"/>
              <w:right w:val="single" w:sz="4" w:space="0" w:color="auto"/>
            </w:tcBorders>
            <w:shd w:val="clear" w:color="auto" w:fill="auto"/>
            <w:vAlign w:val="center"/>
            <w:hideMark/>
          </w:tcPr>
          <w:p w:rsidR="00057CDE" w:rsidRPr="00057CDE" w:rsidRDefault="009E29FB" w:rsidP="009E29FB">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208</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156,9</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условного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 у.т.</w:t>
            </w:r>
          </w:p>
        </w:tc>
        <w:tc>
          <w:tcPr>
            <w:tcW w:w="1551"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674,21</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395</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Расход натурального топлива</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уголь, (т)</w:t>
            </w:r>
          </w:p>
        </w:tc>
        <w:tc>
          <w:tcPr>
            <w:tcW w:w="1551" w:type="dxa"/>
            <w:tcBorders>
              <w:top w:val="nil"/>
              <w:left w:val="nil"/>
              <w:bottom w:val="single" w:sz="4" w:space="0" w:color="auto"/>
              <w:right w:val="single" w:sz="4" w:space="0" w:color="auto"/>
            </w:tcBorders>
            <w:shd w:val="clear" w:color="auto" w:fill="auto"/>
            <w:vAlign w:val="center"/>
          </w:tcPr>
          <w:p w:rsidR="00057CDE" w:rsidRPr="00057CDE" w:rsidRDefault="009E29FB" w:rsidP="009E29FB">
            <w:pPr>
              <w:spacing w:after="0" w:line="240" w:lineRule="auto"/>
              <w:jc w:val="right"/>
              <w:rPr>
                <w:rFonts w:eastAsia="Times New Roman" w:cs="Times New Roman"/>
                <w:color w:val="000000"/>
                <w:sz w:val="20"/>
                <w:szCs w:val="20"/>
                <w:lang w:eastAsia="ru-RU"/>
              </w:rPr>
            </w:pPr>
            <w:r w:rsidRPr="009E29FB">
              <w:rPr>
                <w:rFonts w:eastAsia="Times New Roman" w:cs="Times New Roman"/>
                <w:color w:val="000000"/>
                <w:sz w:val="20"/>
                <w:szCs w:val="20"/>
                <w:lang w:eastAsia="ru-RU"/>
              </w:rPr>
              <w:t>914,10</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 </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газ, (тыс. м</w:t>
            </w:r>
            <w:r w:rsidRPr="00057CDE">
              <w:rPr>
                <w:rFonts w:eastAsia="Times New Roman" w:cs="Times New Roman"/>
                <w:color w:val="000000"/>
                <w:sz w:val="20"/>
                <w:szCs w:val="20"/>
                <w:vertAlign w:val="superscript"/>
                <w:lang w:eastAsia="ru-RU"/>
              </w:rPr>
              <w:t>3</w:t>
            </w:r>
            <w:r w:rsidRPr="00057CDE">
              <w:rPr>
                <w:rFonts w:eastAsia="Times New Roman" w:cs="Times New Roman"/>
                <w:color w:val="000000"/>
                <w:sz w:val="20"/>
                <w:szCs w:val="20"/>
                <w:lang w:eastAsia="ru-RU"/>
              </w:rPr>
              <w:t>)</w:t>
            </w:r>
          </w:p>
        </w:tc>
        <w:tc>
          <w:tcPr>
            <w:tcW w:w="1551"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332</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источникам тепловой энергии</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1551"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5</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211</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Капитальные вложения в реализацию мероприятий по тепловым сетям и сооружений на них</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1551"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0</w:t>
            </w:r>
          </w:p>
        </w:tc>
      </w:tr>
      <w:tr w:rsidR="00057CDE" w:rsidRPr="00057CDE" w:rsidTr="000C352D">
        <w:trPr>
          <w:trHeight w:val="20"/>
        </w:trPr>
        <w:tc>
          <w:tcPr>
            <w:tcW w:w="3073" w:type="dxa"/>
            <w:tcBorders>
              <w:top w:val="nil"/>
              <w:left w:val="single" w:sz="4" w:space="0" w:color="auto"/>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Суммарные капитальные затраты</w:t>
            </w:r>
          </w:p>
        </w:tc>
        <w:tc>
          <w:tcPr>
            <w:tcW w:w="1013"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1551" w:type="dxa"/>
            <w:tcBorders>
              <w:top w:val="nil"/>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nil"/>
              <w:left w:val="nil"/>
              <w:bottom w:val="single" w:sz="4" w:space="0" w:color="auto"/>
              <w:right w:val="single" w:sz="4" w:space="0" w:color="auto"/>
            </w:tcBorders>
            <w:shd w:val="clear" w:color="auto" w:fill="auto"/>
            <w:vAlign w:val="center"/>
            <w:hideMark/>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lang w:val="en-US"/>
              </w:rPr>
              <w:t>5</w:t>
            </w:r>
            <w:r w:rsidRPr="00057CDE">
              <w:rPr>
                <w:rFonts w:eastAsia="Times New Roman" w:cs="Times New Roman"/>
                <w:color w:val="000000"/>
                <w:spacing w:val="-5"/>
                <w:sz w:val="20"/>
                <w:szCs w:val="20"/>
              </w:rPr>
              <w:t> </w:t>
            </w:r>
            <w:r w:rsidRPr="00057CDE">
              <w:rPr>
                <w:rFonts w:eastAsia="Times New Roman" w:cs="Times New Roman"/>
                <w:color w:val="000000"/>
                <w:spacing w:val="-5"/>
                <w:sz w:val="20"/>
                <w:szCs w:val="20"/>
                <w:lang w:val="en-US"/>
              </w:rPr>
              <w:t>211</w:t>
            </w:r>
          </w:p>
        </w:tc>
      </w:tr>
      <w:tr w:rsidR="00057CDE" w:rsidRPr="00057CDE" w:rsidTr="000C352D">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Чистая приведенная стоимость, NPV</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тыс. руб.</w:t>
            </w:r>
          </w:p>
        </w:tc>
        <w:tc>
          <w:tcPr>
            <w:tcW w:w="1551"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rPr>
            </w:pPr>
            <w:r w:rsidRPr="00057CDE">
              <w:rPr>
                <w:rFonts w:eastAsia="Times New Roman" w:cs="Times New Roman"/>
                <w:color w:val="000000"/>
                <w:spacing w:val="-5"/>
                <w:sz w:val="20"/>
                <w:szCs w:val="20"/>
                <w:lang w:val="en-US"/>
              </w:rPr>
              <w:t>1 060</w:t>
            </w:r>
          </w:p>
        </w:tc>
      </w:tr>
      <w:tr w:rsidR="00057CDE" w:rsidRPr="00057CDE" w:rsidTr="000C352D">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Внутренняя норма рентабельности, IRR</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w:t>
            </w:r>
          </w:p>
        </w:tc>
        <w:tc>
          <w:tcPr>
            <w:tcW w:w="1551"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15,9%</w:t>
            </w:r>
          </w:p>
        </w:tc>
      </w:tr>
      <w:tr w:rsidR="00057CDE" w:rsidRPr="00057CDE" w:rsidTr="000C352D">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Дисконтированный срок окупаемости, PBP</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1551"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17,7</w:t>
            </w:r>
          </w:p>
        </w:tc>
      </w:tr>
      <w:tr w:rsidR="00057CDE" w:rsidRPr="00057CDE" w:rsidTr="000C352D">
        <w:trPr>
          <w:trHeight w:val="20"/>
        </w:trPr>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rsidR="00057CDE" w:rsidRPr="00057CDE" w:rsidRDefault="00057CDE" w:rsidP="009E29FB">
            <w:pPr>
              <w:spacing w:after="0" w:line="240" w:lineRule="auto"/>
              <w:rPr>
                <w:rFonts w:eastAsia="Times New Roman" w:cs="Times New Roman"/>
                <w:color w:val="000000"/>
                <w:sz w:val="20"/>
                <w:szCs w:val="20"/>
                <w:lang w:eastAsia="ru-RU"/>
              </w:rPr>
            </w:pPr>
            <w:r w:rsidRPr="00057CDE">
              <w:rPr>
                <w:rFonts w:eastAsia="Times New Roman" w:cs="Times New Roman"/>
                <w:color w:val="000000"/>
                <w:sz w:val="20"/>
                <w:szCs w:val="20"/>
                <w:lang w:eastAsia="ru-RU"/>
              </w:rPr>
              <w:t>Простой срок окупаемости</w:t>
            </w:r>
          </w:p>
        </w:tc>
        <w:tc>
          <w:tcPr>
            <w:tcW w:w="1013"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center"/>
              <w:rPr>
                <w:rFonts w:eastAsia="Times New Roman" w:cs="Times New Roman"/>
                <w:color w:val="000000"/>
                <w:sz w:val="20"/>
                <w:szCs w:val="20"/>
                <w:lang w:eastAsia="ru-RU"/>
              </w:rPr>
            </w:pPr>
            <w:r w:rsidRPr="00057CDE">
              <w:rPr>
                <w:rFonts w:eastAsia="Times New Roman" w:cs="Times New Roman"/>
                <w:color w:val="000000"/>
                <w:sz w:val="20"/>
                <w:szCs w:val="20"/>
                <w:lang w:eastAsia="ru-RU"/>
              </w:rPr>
              <w:t>лет</w:t>
            </w:r>
          </w:p>
        </w:tc>
        <w:tc>
          <w:tcPr>
            <w:tcW w:w="1551"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z w:val="20"/>
                <w:szCs w:val="20"/>
                <w:lang w:eastAsia="ru-RU"/>
              </w:rPr>
            </w:pPr>
            <w:r w:rsidRPr="00057CDE">
              <w:rPr>
                <w:rFonts w:eastAsia="Times New Roman" w:cs="Times New Roman"/>
                <w:color w:val="000000"/>
                <w:spacing w:val="-5"/>
                <w:sz w:val="20"/>
                <w:szCs w:val="20"/>
              </w:rPr>
              <w:t>-</w:t>
            </w:r>
          </w:p>
        </w:tc>
        <w:tc>
          <w:tcPr>
            <w:tcW w:w="3827" w:type="dxa"/>
            <w:tcBorders>
              <w:top w:val="single" w:sz="4" w:space="0" w:color="auto"/>
              <w:left w:val="nil"/>
              <w:bottom w:val="single" w:sz="4" w:space="0" w:color="auto"/>
              <w:right w:val="single" w:sz="4" w:space="0" w:color="auto"/>
            </w:tcBorders>
            <w:shd w:val="clear" w:color="auto" w:fill="auto"/>
            <w:vAlign w:val="center"/>
          </w:tcPr>
          <w:p w:rsidR="00057CDE" w:rsidRPr="00057CDE" w:rsidRDefault="00057CDE" w:rsidP="009E29FB">
            <w:pPr>
              <w:spacing w:after="0" w:line="240" w:lineRule="auto"/>
              <w:jc w:val="right"/>
              <w:rPr>
                <w:rFonts w:eastAsia="Times New Roman" w:cs="Times New Roman"/>
                <w:color w:val="000000"/>
                <w:spacing w:val="-5"/>
                <w:sz w:val="20"/>
                <w:szCs w:val="20"/>
                <w:lang w:val="en-US"/>
              </w:rPr>
            </w:pPr>
            <w:r w:rsidRPr="00057CDE">
              <w:rPr>
                <w:rFonts w:eastAsia="Times New Roman" w:cs="Times New Roman"/>
                <w:color w:val="000000"/>
                <w:spacing w:val="-5"/>
                <w:sz w:val="20"/>
                <w:szCs w:val="20"/>
                <w:lang w:val="en-US"/>
              </w:rPr>
              <w:t>9,6</w:t>
            </w:r>
          </w:p>
        </w:tc>
      </w:tr>
    </w:tbl>
    <w:p w:rsidR="009E29FB"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p>
    <w:p w:rsidR="00057CDE" w:rsidRPr="00057CDE" w:rsidRDefault="009E29FB" w:rsidP="00057CDE">
      <w:pPr>
        <w:widowControl w:val="0"/>
        <w:adjustRightInd w:val="0"/>
        <w:spacing w:after="0" w:line="360" w:lineRule="auto"/>
        <w:ind w:firstLine="567"/>
        <w:jc w:val="both"/>
        <w:textAlignment w:val="baseline"/>
        <w:rPr>
          <w:rFonts w:eastAsia="Times New Roman" w:cs="Times New Roman"/>
          <w:spacing w:val="-5"/>
          <w:sz w:val="24"/>
          <w:szCs w:val="24"/>
        </w:rPr>
      </w:pPr>
      <w:r>
        <w:rPr>
          <w:rFonts w:eastAsia="Times New Roman" w:cs="Times New Roman"/>
          <w:spacing w:val="-5"/>
          <w:sz w:val="24"/>
          <w:szCs w:val="24"/>
        </w:rPr>
        <w:lastRenderedPageBreak/>
        <w:t>Согласно анализа</w:t>
      </w:r>
      <w:r w:rsidR="00057CDE" w:rsidRPr="00057CDE">
        <w:rPr>
          <w:rFonts w:eastAsia="Times New Roman" w:cs="Times New Roman"/>
          <w:spacing w:val="-5"/>
          <w:sz w:val="24"/>
          <w:szCs w:val="24"/>
        </w:rPr>
        <w:t xml:space="preserve"> технико-экономических показателей вариантов развития системы теплоснабжения в зоне действия котельной «Озерная» МУП «КБУ» рекомендованным вариантом предлагается рассматривать Сценарий 2 – перевод котельной «Озерная» на работу на природном газе.</w:t>
      </w:r>
    </w:p>
    <w:p w:rsidR="00057CDE" w:rsidRPr="00057CDE" w:rsidRDefault="00057CDE" w:rsidP="00057CDE">
      <w:pPr>
        <w:keepNext/>
        <w:keepLines/>
        <w:spacing w:after="0"/>
        <w:ind w:firstLine="426"/>
        <w:jc w:val="both"/>
        <w:outlineLvl w:val="6"/>
        <w:rPr>
          <w:rFonts w:eastAsia="Times New Roman" w:cs="Times New Roman"/>
          <w:b/>
          <w:iCs/>
          <w:color w:val="404040"/>
          <w:sz w:val="24"/>
          <w:szCs w:val="24"/>
          <w:lang w:bidi="en-US"/>
        </w:rPr>
      </w:pPr>
      <w:bookmarkStart w:id="34" w:name="_Toc224472290"/>
      <w:r>
        <w:rPr>
          <w:rFonts w:eastAsia="Times New Roman" w:cs="Times New Roman"/>
          <w:b/>
          <w:iCs/>
          <w:color w:val="404040"/>
          <w:sz w:val="24"/>
          <w:szCs w:val="24"/>
          <w:lang w:bidi="en-US"/>
        </w:rPr>
        <w:t>в</w:t>
      </w:r>
      <w:r w:rsidRPr="00057CDE">
        <w:rPr>
          <w:rFonts w:eastAsia="Times New Roman" w:cs="Times New Roman"/>
          <w:b/>
          <w:iCs/>
          <w:color w:val="404040"/>
          <w:sz w:val="24"/>
          <w:szCs w:val="24"/>
          <w:lang w:bidi="en-US"/>
        </w:rPr>
        <w:t>) обоснования выбора приоритетного сценария развития теплоснабжения поселения, городского округа.</w:t>
      </w:r>
      <w:bookmarkEnd w:id="20"/>
      <w:bookmarkEnd w:id="34"/>
    </w:p>
    <w:p w:rsidR="00057CDE" w:rsidRPr="00057CDE" w:rsidRDefault="00057CDE" w:rsidP="00057CDE">
      <w:pPr>
        <w:spacing w:before="120" w:after="0" w:line="360" w:lineRule="auto"/>
        <w:ind w:firstLine="567"/>
        <w:jc w:val="both"/>
        <w:rPr>
          <w:sz w:val="24"/>
          <w:szCs w:val="24"/>
        </w:rPr>
      </w:pPr>
      <w:r w:rsidRPr="00057CDE">
        <w:rPr>
          <w:sz w:val="24"/>
          <w:szCs w:val="24"/>
        </w:rPr>
        <w:t xml:space="preserve">Приоритетным вариантом перспективного развития систем теплоснабжения </w:t>
      </w:r>
      <w:r w:rsidRPr="00057CDE">
        <w:rPr>
          <w:rFonts w:eastAsia="Times New Roman" w:cs="Times New Roman"/>
          <w:color w:val="000000"/>
          <w:sz w:val="24"/>
          <w:szCs w:val="28"/>
        </w:rPr>
        <w:t>муниципального образования город Бердска Новосибирской области</w:t>
      </w:r>
      <w:r w:rsidRPr="00057CDE">
        <w:rPr>
          <w:sz w:val="24"/>
          <w:szCs w:val="24"/>
        </w:rPr>
        <w:t xml:space="preserve"> предусмотрено выполнение следующих мероприятий:</w:t>
      </w:r>
    </w:p>
    <w:p w:rsidR="00057CDE" w:rsidRPr="00057CDE" w:rsidRDefault="00057CDE" w:rsidP="00057CDE">
      <w:pPr>
        <w:spacing w:after="0" w:line="360" w:lineRule="auto"/>
        <w:ind w:firstLine="709"/>
        <w:jc w:val="both"/>
        <w:rPr>
          <w:rFonts w:cs="Times New Roman"/>
          <w:iCs/>
          <w:sz w:val="24"/>
          <w:szCs w:val="26"/>
        </w:rPr>
      </w:pPr>
      <w:r w:rsidRPr="00057CDE">
        <w:rPr>
          <w:rFonts w:ascii="Arial" w:hAnsi="Arial" w:cs="Times New Roman"/>
          <w:iCs/>
          <w:sz w:val="24"/>
          <w:szCs w:val="26"/>
        </w:rPr>
        <w:t xml:space="preserve">1. </w:t>
      </w:r>
      <w:r w:rsidRPr="00057CDE">
        <w:rPr>
          <w:rFonts w:cs="Times New Roman"/>
          <w:iCs/>
          <w:sz w:val="24"/>
          <w:szCs w:val="26"/>
        </w:rPr>
        <w:t>Система теплоснабжения в зоне действия котельной ООО «ТГК 1».</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1.1. Строительство новой газовой котельной взамен существующей котельной ООО «ТГК 1» 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 xml:space="preserve">1.2 Перевод части потребителей в зоне действия котельной </w:t>
      </w:r>
      <w:r w:rsidR="000C352D">
        <w:rPr>
          <w:rFonts w:cs="Times New Roman"/>
          <w:iCs/>
          <w:sz w:val="24"/>
          <w:szCs w:val="26"/>
        </w:rPr>
        <w:t>ООО «</w:t>
      </w:r>
      <w:r w:rsidRPr="00057CDE">
        <w:rPr>
          <w:rFonts w:cs="Times New Roman"/>
          <w:iCs/>
          <w:sz w:val="24"/>
          <w:szCs w:val="26"/>
        </w:rPr>
        <w:t>ТГК 1</w:t>
      </w:r>
      <w:r w:rsidR="000C352D">
        <w:rPr>
          <w:rFonts w:cs="Times New Roman"/>
          <w:iCs/>
          <w:sz w:val="24"/>
          <w:szCs w:val="26"/>
        </w:rPr>
        <w:t>»</w:t>
      </w:r>
      <w:r w:rsidRPr="00057CDE">
        <w:rPr>
          <w:rFonts w:cs="Times New Roman"/>
          <w:iCs/>
          <w:sz w:val="24"/>
          <w:szCs w:val="26"/>
        </w:rPr>
        <w:t xml:space="preserve"> на индивидуальные источники теплоснабжения (газовые котлы) в связи с выведением из эксплуатации сетей теплоснабжения.</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 xml:space="preserve">Предельный срок реализации мероприятий по сценарию – </w:t>
      </w:r>
      <w:r w:rsidR="00022F21">
        <w:rPr>
          <w:rFonts w:cs="Times New Roman"/>
          <w:iCs/>
          <w:sz w:val="24"/>
          <w:szCs w:val="26"/>
        </w:rPr>
        <w:t>май 2029 года</w:t>
      </w:r>
      <w:r w:rsidRPr="00057CDE">
        <w:rPr>
          <w:rFonts w:cs="Times New Roman"/>
          <w:iCs/>
          <w:sz w:val="24"/>
          <w:szCs w:val="26"/>
        </w:rPr>
        <w:t>.</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 xml:space="preserve">2. Система теплоснабжения в зоне действия </w:t>
      </w:r>
      <w:r w:rsidR="00CC4022">
        <w:rPr>
          <w:rFonts w:cs="Times New Roman"/>
          <w:iCs/>
          <w:sz w:val="24"/>
          <w:szCs w:val="26"/>
        </w:rPr>
        <w:t xml:space="preserve">Котельной №2 </w:t>
      </w:r>
      <w:r w:rsidR="00BA197B">
        <w:rPr>
          <w:rFonts w:cs="Times New Roman"/>
          <w:iCs/>
          <w:sz w:val="24"/>
          <w:szCs w:val="26"/>
        </w:rPr>
        <w:t>(Вега)</w:t>
      </w:r>
      <w:r w:rsidR="00CC4022">
        <w:rPr>
          <w:rFonts w:cs="Times New Roman"/>
          <w:iCs/>
          <w:sz w:val="24"/>
          <w:szCs w:val="26"/>
        </w:rPr>
        <w:t>, ул.Линейная</w:t>
      </w:r>
      <w:r w:rsidRPr="00057CDE">
        <w:rPr>
          <w:rFonts w:cs="Times New Roman"/>
          <w:iCs/>
          <w:sz w:val="24"/>
          <w:szCs w:val="26"/>
        </w:rPr>
        <w:t>,</w:t>
      </w:r>
      <w:r w:rsidR="00CC4022">
        <w:rPr>
          <w:rFonts w:cs="Times New Roman"/>
          <w:iCs/>
          <w:sz w:val="24"/>
          <w:szCs w:val="26"/>
        </w:rPr>
        <w:t xml:space="preserve"> </w:t>
      </w:r>
      <w:r w:rsidRPr="00057CDE">
        <w:rPr>
          <w:rFonts w:cs="Times New Roman"/>
          <w:iCs/>
          <w:sz w:val="24"/>
          <w:szCs w:val="26"/>
        </w:rPr>
        <w:t>5/8.</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 xml:space="preserve">2.1 Увеличение установленной мощности </w:t>
      </w:r>
      <w:r w:rsidR="00CC4022">
        <w:rPr>
          <w:rFonts w:cs="Times New Roman"/>
          <w:iCs/>
          <w:sz w:val="24"/>
          <w:szCs w:val="26"/>
        </w:rPr>
        <w:t>котельной</w:t>
      </w:r>
      <w:r w:rsidRPr="00057CDE">
        <w:rPr>
          <w:rFonts w:cs="Times New Roman"/>
          <w:iCs/>
          <w:sz w:val="24"/>
          <w:szCs w:val="26"/>
        </w:rPr>
        <w:t xml:space="preserve"> №2 </w:t>
      </w:r>
      <w:r w:rsidR="00BA197B">
        <w:rPr>
          <w:rFonts w:cs="Times New Roman"/>
          <w:iCs/>
          <w:sz w:val="24"/>
          <w:szCs w:val="26"/>
        </w:rPr>
        <w:t>(Вега)</w:t>
      </w:r>
      <w:r w:rsidRPr="00057CDE">
        <w:rPr>
          <w:rFonts w:cs="Times New Roman"/>
          <w:iCs/>
          <w:sz w:val="24"/>
          <w:szCs w:val="26"/>
        </w:rPr>
        <w:t xml:space="preserve">, </w:t>
      </w:r>
      <w:r w:rsidR="00261F95">
        <w:rPr>
          <w:rFonts w:cs="Times New Roman"/>
          <w:iCs/>
          <w:sz w:val="24"/>
          <w:szCs w:val="26"/>
        </w:rPr>
        <w:t>ул.Линейная, 5/8</w:t>
      </w:r>
      <w:r w:rsidRPr="00057CDE">
        <w:rPr>
          <w:rFonts w:cs="Times New Roman"/>
          <w:iCs/>
          <w:sz w:val="24"/>
          <w:szCs w:val="26"/>
        </w:rPr>
        <w:t xml:space="preserve"> до 160 Гкал/час к 2030 году.</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 xml:space="preserve">3. Система теплоснабжения в зоне действия </w:t>
      </w:r>
      <w:r w:rsidR="00CC4022">
        <w:rPr>
          <w:rFonts w:cs="Times New Roman"/>
          <w:iCs/>
          <w:sz w:val="24"/>
          <w:szCs w:val="26"/>
        </w:rPr>
        <w:t>котельной</w:t>
      </w:r>
      <w:r w:rsidRPr="00057CDE">
        <w:rPr>
          <w:rFonts w:cs="Times New Roman"/>
          <w:iCs/>
          <w:sz w:val="24"/>
          <w:szCs w:val="26"/>
        </w:rPr>
        <w:t xml:space="preserve"> №1 </w:t>
      </w:r>
      <w:r w:rsidR="00BA197B">
        <w:rPr>
          <w:rFonts w:cs="Times New Roman"/>
          <w:iCs/>
          <w:sz w:val="24"/>
          <w:szCs w:val="26"/>
        </w:rPr>
        <w:t>(Новая)</w:t>
      </w:r>
      <w:r w:rsidRPr="00057CDE">
        <w:rPr>
          <w:rFonts w:cs="Times New Roman"/>
          <w:iCs/>
          <w:sz w:val="24"/>
          <w:szCs w:val="26"/>
        </w:rPr>
        <w:t>, ул.Зелёная роща, 5/35.</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3.1. Увеличение установленной мощнос</w:t>
      </w:r>
      <w:bookmarkStart w:id="35" w:name="_GoBack"/>
      <w:bookmarkEnd w:id="35"/>
      <w:r w:rsidRPr="00057CDE">
        <w:rPr>
          <w:rFonts w:cs="Times New Roman"/>
          <w:iCs/>
          <w:sz w:val="24"/>
          <w:szCs w:val="26"/>
        </w:rPr>
        <w:t>ти котельн</w:t>
      </w:r>
      <w:r w:rsidR="00BA197B">
        <w:rPr>
          <w:rFonts w:cs="Times New Roman"/>
          <w:iCs/>
          <w:sz w:val="24"/>
          <w:szCs w:val="26"/>
        </w:rPr>
        <w:t>ой</w:t>
      </w:r>
      <w:r w:rsidRPr="00057CDE">
        <w:rPr>
          <w:rFonts w:cs="Times New Roman"/>
          <w:iCs/>
          <w:sz w:val="24"/>
          <w:szCs w:val="26"/>
        </w:rPr>
        <w:t xml:space="preserve"> №1 </w:t>
      </w:r>
      <w:r w:rsidR="00BA197B">
        <w:rPr>
          <w:rFonts w:cs="Times New Roman"/>
          <w:iCs/>
          <w:sz w:val="24"/>
          <w:szCs w:val="26"/>
        </w:rPr>
        <w:t>(Новая)</w:t>
      </w:r>
      <w:r w:rsidRPr="00057CDE">
        <w:rPr>
          <w:rFonts w:cs="Times New Roman"/>
          <w:iCs/>
          <w:sz w:val="24"/>
          <w:szCs w:val="26"/>
        </w:rPr>
        <w:t>, ул.Зелёная роща, 5/35. Перевод концевых потреби</w:t>
      </w:r>
      <w:r w:rsidR="000C352D">
        <w:rPr>
          <w:rFonts w:cs="Times New Roman"/>
          <w:iCs/>
          <w:sz w:val="24"/>
          <w:szCs w:val="26"/>
        </w:rPr>
        <w:t>телей на теплоснабжение от БМГК</w:t>
      </w:r>
      <w:r w:rsidRPr="00057CDE">
        <w:rPr>
          <w:rFonts w:cs="Times New Roman"/>
          <w:iCs/>
          <w:sz w:val="24"/>
          <w:szCs w:val="26"/>
        </w:rPr>
        <w:t>. Основные мероприятия по сценарию:</w:t>
      </w:r>
    </w:p>
    <w:p w:rsidR="00057CDE" w:rsidRPr="00057CDE" w:rsidRDefault="00057CDE" w:rsidP="00CC4022">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Увеличение установленной тепловой мощно</w:t>
      </w:r>
      <w:r w:rsidR="00CC4022">
        <w:rPr>
          <w:rFonts w:cs="Times New Roman"/>
          <w:iCs/>
          <w:sz w:val="24"/>
          <w:szCs w:val="26"/>
        </w:rPr>
        <w:t>сти до 165 Гкал/час к 2030 году</w:t>
      </w:r>
      <w:r w:rsidRPr="00057CDE">
        <w:rPr>
          <w:rFonts w:cs="Times New Roman"/>
          <w:iCs/>
          <w:sz w:val="24"/>
          <w:szCs w:val="26"/>
        </w:rPr>
        <w:t>;</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для снижения потерь т/э в сетях и улучшения термодинамических параметров теплоносителя строительство на базе ЦТП «Лесхоз» БМГК.</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 xml:space="preserve">4. Система теплоснабжения в зоне действия </w:t>
      </w:r>
      <w:r w:rsidR="00CC4022">
        <w:rPr>
          <w:rFonts w:cs="Times New Roman"/>
          <w:iCs/>
          <w:sz w:val="24"/>
          <w:szCs w:val="26"/>
        </w:rPr>
        <w:t>котельной</w:t>
      </w:r>
      <w:r w:rsidRPr="00057CDE">
        <w:rPr>
          <w:rFonts w:cs="Times New Roman"/>
          <w:iCs/>
          <w:sz w:val="24"/>
          <w:szCs w:val="26"/>
        </w:rPr>
        <w:t xml:space="preserve"> №2 </w:t>
      </w:r>
      <w:r w:rsidR="00BA197B">
        <w:rPr>
          <w:rFonts w:cs="Times New Roman"/>
          <w:iCs/>
          <w:sz w:val="24"/>
          <w:szCs w:val="26"/>
        </w:rPr>
        <w:t xml:space="preserve">(Озёрная) </w:t>
      </w:r>
      <w:r w:rsidRPr="00057CDE">
        <w:rPr>
          <w:rFonts w:cs="Times New Roman"/>
          <w:iCs/>
          <w:sz w:val="24"/>
          <w:szCs w:val="26"/>
        </w:rPr>
        <w:t>ул.Озёрная,32.</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lastRenderedPageBreak/>
        <w:t>4.1.</w:t>
      </w:r>
      <w:r w:rsidRPr="00057CDE">
        <w:rPr>
          <w:rFonts w:cs="Times New Roman"/>
          <w:iCs/>
          <w:sz w:val="24"/>
          <w:szCs w:val="26"/>
        </w:rPr>
        <w:tab/>
        <w:t xml:space="preserve">Перевод </w:t>
      </w:r>
      <w:r w:rsidR="00CC4022">
        <w:rPr>
          <w:rFonts w:cs="Times New Roman"/>
          <w:iCs/>
          <w:sz w:val="24"/>
          <w:szCs w:val="26"/>
        </w:rPr>
        <w:t>котельной</w:t>
      </w:r>
      <w:r w:rsidRPr="00057CDE">
        <w:rPr>
          <w:rFonts w:cs="Times New Roman"/>
          <w:iCs/>
          <w:sz w:val="24"/>
          <w:szCs w:val="26"/>
        </w:rPr>
        <w:t xml:space="preserve"> №2 </w:t>
      </w:r>
      <w:r w:rsidR="00BA197B">
        <w:rPr>
          <w:rFonts w:cs="Times New Roman"/>
          <w:iCs/>
          <w:sz w:val="24"/>
          <w:szCs w:val="26"/>
        </w:rPr>
        <w:t xml:space="preserve">(Озёрная) </w:t>
      </w:r>
      <w:r w:rsidRPr="00057CDE">
        <w:rPr>
          <w:rFonts w:cs="Times New Roman"/>
          <w:iCs/>
          <w:sz w:val="24"/>
          <w:szCs w:val="26"/>
        </w:rPr>
        <w:t>ул.Озёрная,32 на работу на природном газе. Основные мероприятия:</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перевод источника т/э на работу на природном газе;</w:t>
      </w:r>
    </w:p>
    <w:p w:rsidR="00057CDE" w:rsidRP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строительство сетей газоснабжения;</w:t>
      </w:r>
    </w:p>
    <w:p w:rsidR="00057CDE" w:rsidRDefault="00057CDE" w:rsidP="00057CDE">
      <w:pPr>
        <w:spacing w:after="0" w:line="360" w:lineRule="auto"/>
        <w:ind w:firstLine="709"/>
        <w:jc w:val="both"/>
        <w:rPr>
          <w:rFonts w:cs="Times New Roman"/>
          <w:iCs/>
          <w:sz w:val="24"/>
          <w:szCs w:val="26"/>
        </w:rPr>
      </w:pPr>
      <w:r w:rsidRPr="00057CDE">
        <w:rPr>
          <w:rFonts w:cs="Times New Roman"/>
          <w:iCs/>
          <w:sz w:val="24"/>
          <w:szCs w:val="26"/>
        </w:rPr>
        <w:t>•</w:t>
      </w:r>
      <w:r w:rsidRPr="00057CDE">
        <w:rPr>
          <w:rFonts w:cs="Times New Roman"/>
          <w:iCs/>
          <w:sz w:val="24"/>
          <w:szCs w:val="26"/>
        </w:rPr>
        <w:tab/>
        <w:t>монтаж БМГК.</w:t>
      </w:r>
    </w:p>
    <w:p w:rsidR="009C2549" w:rsidRDefault="00022F21" w:rsidP="009C2549">
      <w:pPr>
        <w:spacing w:after="0" w:line="360" w:lineRule="auto"/>
        <w:ind w:firstLine="709"/>
        <w:jc w:val="both"/>
        <w:rPr>
          <w:rFonts w:cs="Times New Roman"/>
          <w:iCs/>
          <w:sz w:val="24"/>
          <w:szCs w:val="26"/>
        </w:rPr>
      </w:pPr>
      <w:r>
        <w:rPr>
          <w:rFonts w:cs="Times New Roman"/>
          <w:iCs/>
          <w:sz w:val="24"/>
          <w:szCs w:val="26"/>
        </w:rPr>
        <w:t>П</w:t>
      </w:r>
      <w:r w:rsidR="009C2549" w:rsidRPr="009C2549">
        <w:rPr>
          <w:rFonts w:cs="Times New Roman"/>
          <w:iCs/>
          <w:sz w:val="24"/>
          <w:szCs w:val="26"/>
        </w:rPr>
        <w:t>еревод Котельной №4 (Озерная), ул.Озёрная,32 на природный газ, согласовывается с мероприятиями ООО «Газпром газораспределение». По данным МКУ «Управления капитального строительства г. Бердска», датой перевода Котельной №4 (Озерная) на топливо – природный газ, считаем 2027 год.</w:t>
      </w:r>
      <w:r w:rsidR="009C2549" w:rsidRPr="009C2549">
        <w:rPr>
          <w:rFonts w:cs="Times New Roman"/>
          <w:iCs/>
          <w:sz w:val="24"/>
          <w:szCs w:val="26"/>
        </w:rPr>
        <w:tab/>
      </w:r>
      <w:r w:rsidR="009C2549" w:rsidRPr="009C2549">
        <w:rPr>
          <w:rFonts w:cs="Times New Roman"/>
          <w:iCs/>
          <w:sz w:val="24"/>
          <w:szCs w:val="26"/>
        </w:rPr>
        <w:tab/>
      </w:r>
      <w:r w:rsidR="009C2549" w:rsidRPr="009C2549">
        <w:rPr>
          <w:rFonts w:cs="Times New Roman"/>
          <w:iCs/>
          <w:sz w:val="24"/>
          <w:szCs w:val="26"/>
        </w:rPr>
        <w:tab/>
      </w:r>
      <w:r w:rsidR="009C2549" w:rsidRPr="009C2549">
        <w:rPr>
          <w:rFonts w:cs="Times New Roman"/>
          <w:iCs/>
          <w:sz w:val="24"/>
          <w:szCs w:val="26"/>
        </w:rPr>
        <w:tab/>
      </w:r>
      <w:r w:rsidR="009C2549" w:rsidRPr="009C2549">
        <w:rPr>
          <w:rFonts w:cs="Times New Roman"/>
          <w:iCs/>
          <w:sz w:val="24"/>
          <w:szCs w:val="26"/>
        </w:rPr>
        <w:tab/>
      </w:r>
      <w:r w:rsidR="009C2549" w:rsidRPr="009C2549">
        <w:rPr>
          <w:rFonts w:cs="Times New Roman"/>
          <w:iCs/>
          <w:sz w:val="24"/>
          <w:szCs w:val="26"/>
        </w:rPr>
        <w:tab/>
      </w:r>
      <w:r w:rsidR="009C2549" w:rsidRPr="009C2549">
        <w:rPr>
          <w:rFonts w:cs="Times New Roman"/>
          <w:iCs/>
          <w:sz w:val="24"/>
          <w:szCs w:val="26"/>
        </w:rPr>
        <w:tab/>
      </w:r>
      <w:r w:rsidR="009C2549" w:rsidRPr="009C2549">
        <w:rPr>
          <w:rFonts w:cs="Times New Roman"/>
          <w:iCs/>
          <w:sz w:val="24"/>
          <w:szCs w:val="26"/>
        </w:rPr>
        <w:tab/>
      </w:r>
    </w:p>
    <w:sectPr w:rsidR="009C2549" w:rsidSect="00691F6E">
      <w:footerReference w:type="default" r:id="rId12"/>
      <w:pgSz w:w="11906" w:h="16838"/>
      <w:pgMar w:top="1134" w:right="850" w:bottom="1134" w:left="1701" w:header="708" w:footer="136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541" w:rsidRDefault="008F3541" w:rsidP="00C449E9">
      <w:pPr>
        <w:spacing w:after="0" w:line="240" w:lineRule="auto"/>
      </w:pPr>
      <w:r>
        <w:separator/>
      </w:r>
    </w:p>
  </w:endnote>
  <w:endnote w:type="continuationSeparator" w:id="0">
    <w:p w:rsidR="008F3541" w:rsidRDefault="008F3541"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8C7" w:rsidRPr="00146533" w:rsidRDefault="006C38C7" w:rsidP="00D83A7C">
    <w:pPr>
      <w:pStyle w:val="af1"/>
      <w:pBdr>
        <w:top w:val="thinThickSmallGap" w:sz="24" w:space="1" w:color="622423" w:themeColor="accent2" w:themeShade="7F"/>
      </w:pBdr>
      <w:jc w:val="center"/>
      <w:rPr>
        <w:rFonts w:ascii="Arial" w:hAnsi="Arial" w:cs="Arial"/>
        <w:sz w:val="20"/>
        <w:szCs w:val="20"/>
      </w:rPr>
    </w:pPr>
    <w:r w:rsidRPr="00146533">
      <w:rPr>
        <w:rFonts w:ascii="Arial" w:hAnsi="Arial" w:cs="Arial"/>
        <w:sz w:val="20"/>
        <w:szCs w:val="20"/>
      </w:rPr>
      <w:t xml:space="preserve">241050  г. Брянск  ул. Горького, </w:t>
    </w:r>
    <w:r w:rsidRPr="002C52A9">
      <w:rPr>
        <w:rFonts w:ascii="Arial" w:hAnsi="Arial" w:cs="Arial"/>
        <w:sz w:val="20"/>
        <w:szCs w:val="20"/>
      </w:rPr>
      <w:t>60</w:t>
    </w:r>
    <w:r w:rsidRPr="00146533">
      <w:rPr>
        <w:rFonts w:ascii="Arial" w:hAnsi="Arial" w:cs="Arial"/>
        <w:sz w:val="20"/>
        <w:szCs w:val="20"/>
      </w:rPr>
      <w:t xml:space="preserve">    </w:t>
    </w:r>
    <w:r>
      <w:rPr>
        <w:rFonts w:ascii="Arial" w:hAnsi="Arial" w:cs="Arial"/>
        <w:sz w:val="20"/>
        <w:szCs w:val="20"/>
      </w:rPr>
      <w:t>офис 1</w:t>
    </w:r>
    <w:r w:rsidRPr="00146533">
      <w:rPr>
        <w:rFonts w:ascii="Arial" w:hAnsi="Arial" w:cs="Arial"/>
        <w:sz w:val="20"/>
        <w:szCs w:val="20"/>
      </w:rPr>
      <w:t xml:space="preserve">  тел.(4832) 59-96-86  </w:t>
    </w:r>
  </w:p>
  <w:p w:rsidR="006C38C7" w:rsidRPr="001649B0" w:rsidRDefault="006C38C7" w:rsidP="00D83A7C">
    <w:pPr>
      <w:pStyle w:val="af1"/>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Email: </w:t>
    </w:r>
    <w:r w:rsidRPr="00146533">
      <w:rPr>
        <w:rStyle w:val="af3"/>
        <w:sz w:val="20"/>
        <w:szCs w:val="20"/>
      </w:rPr>
      <w:t>np</w:t>
    </w:r>
    <w:hyperlink r:id="rId1" w:history="1">
      <w:r w:rsidRPr="00146533">
        <w:rPr>
          <w:rStyle w:val="af3"/>
          <w:sz w:val="20"/>
          <w:szCs w:val="20"/>
          <w:lang w:val="en-US"/>
        </w:rPr>
        <w:t>tektest</w:t>
      </w:r>
      <w:r w:rsidRPr="00146533">
        <w:rPr>
          <w:rStyle w:val="af3"/>
          <w:sz w:val="20"/>
          <w:szCs w:val="20"/>
        </w:rPr>
        <w:t>32@</w:t>
      </w:r>
      <w:r w:rsidRPr="00146533">
        <w:rPr>
          <w:rStyle w:val="af3"/>
          <w:sz w:val="20"/>
          <w:szCs w:val="20"/>
          <w:lang w:val="en-US"/>
        </w:rPr>
        <w:t>yandex</w:t>
      </w:r>
      <w:r w:rsidRPr="00146533">
        <w:rPr>
          <w:rStyle w:val="af3"/>
          <w:sz w:val="20"/>
          <w:szCs w:val="20"/>
        </w:rPr>
        <w:t>.</w:t>
      </w:r>
      <w:r w:rsidRPr="00146533">
        <w:rPr>
          <w:rStyle w:val="af3"/>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rsidR="006C38C7" w:rsidRDefault="006C38C7">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6C38C7" w:rsidRPr="000E4687" w:rsidRDefault="006C38C7" w:rsidP="008B46F1">
        <w:pPr>
          <w:pStyle w:val="af1"/>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6C38C7" w:rsidRDefault="006C38C7" w:rsidP="008B46F1">
        <w:pPr>
          <w:pStyle w:val="af1"/>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261F95" w:rsidRPr="00261F95">
          <w:rPr>
            <w:noProof/>
            <w:sz w:val="20"/>
            <w:szCs w:val="20"/>
          </w:rPr>
          <w:t>18</w:t>
        </w:r>
        <w:r>
          <w:rPr>
            <w:noProof/>
            <w:sz w:val="20"/>
            <w:szCs w:val="20"/>
          </w:rPr>
          <w:fldChar w:fldCharType="end"/>
        </w:r>
      </w:p>
    </w:sdtContent>
  </w:sdt>
  <w:p w:rsidR="006C38C7" w:rsidRPr="000C4FDF" w:rsidRDefault="006C38C7">
    <w:pPr>
      <w:pStyle w:val="a9"/>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541" w:rsidRDefault="008F3541" w:rsidP="00C449E9">
      <w:pPr>
        <w:spacing w:after="0" w:line="240" w:lineRule="auto"/>
      </w:pPr>
      <w:r>
        <w:separator/>
      </w:r>
    </w:p>
  </w:footnote>
  <w:footnote w:type="continuationSeparator" w:id="0">
    <w:p w:rsidR="008F3541" w:rsidRDefault="008F3541"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6C38C7" w:rsidRPr="006B72D3" w:rsidRDefault="006C38C7">
        <w:pPr>
          <w:pStyle w:val="af"/>
          <w:pBdr>
            <w:bottom w:val="thickThinSmallGap" w:sz="24" w:space="1" w:color="622423" w:themeColor="accent2" w:themeShade="7F"/>
          </w:pBdr>
          <w:jc w:val="center"/>
          <w:rPr>
            <w:rFonts w:asciiTheme="majorHAnsi" w:eastAsiaTheme="majorEastAsia" w:hAnsiTheme="majorHAnsi" w:cstheme="majorBidi"/>
            <w:i/>
            <w:sz w:val="20"/>
            <w:szCs w:val="20"/>
          </w:rPr>
        </w:pPr>
        <w:r w:rsidRPr="00386A0A">
          <w:rPr>
            <w:rFonts w:asciiTheme="majorHAnsi" w:eastAsiaTheme="majorEastAsia" w:hAnsiTheme="majorHAnsi" w:cstheme="majorBidi"/>
            <w:i/>
            <w:sz w:val="20"/>
            <w:szCs w:val="20"/>
          </w:rPr>
          <w:t xml:space="preserve">Актуализация схемы теплоснабжения города Бердска  Новосибирской области </w:t>
        </w:r>
        <w:r w:rsidR="00022F21">
          <w:rPr>
            <w:rFonts w:asciiTheme="majorHAnsi" w:eastAsiaTheme="majorEastAsia" w:hAnsiTheme="majorHAnsi" w:cstheme="majorBidi"/>
            <w:i/>
            <w:sz w:val="20"/>
            <w:szCs w:val="20"/>
          </w:rPr>
          <w:t>на 2027 год и на период до 2040</w:t>
        </w:r>
        <w:r w:rsidRPr="00386A0A">
          <w:rPr>
            <w:rFonts w:asciiTheme="majorHAnsi" w:eastAsiaTheme="majorEastAsia" w:hAnsiTheme="majorHAnsi" w:cstheme="majorBidi"/>
            <w:i/>
            <w:sz w:val="20"/>
            <w:szCs w:val="20"/>
          </w:rPr>
          <w:t xml:space="preserve"> года</w:t>
        </w:r>
      </w:p>
    </w:sdtContent>
  </w:sdt>
  <w:p w:rsidR="006C38C7" w:rsidRDefault="006C38C7">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1"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2"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3"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4"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5"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6"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9871FEB"/>
    <w:multiLevelType w:val="hybridMultilevel"/>
    <w:tmpl w:val="87EC0B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1"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2"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20C903D1"/>
    <w:multiLevelType w:val="multilevel"/>
    <w:tmpl w:val="1064090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14D0E7F"/>
    <w:multiLevelType w:val="hybridMultilevel"/>
    <w:tmpl w:val="5DF853DC"/>
    <w:lvl w:ilvl="0" w:tplc="B59A4B3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3C5A0438"/>
    <w:multiLevelType w:val="hybridMultilevel"/>
    <w:tmpl w:val="055E6B8C"/>
    <w:lvl w:ilvl="0" w:tplc="7554B8DE">
      <w:start w:val="1"/>
      <w:numFmt w:val="bullet"/>
      <w:lvlText w:val=""/>
      <w:lvlJc w:val="left"/>
      <w:pPr>
        <w:ind w:left="67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9" w15:restartNumberingAfterBreak="0">
    <w:nsid w:val="43060EDE"/>
    <w:multiLevelType w:val="hybridMultilevel"/>
    <w:tmpl w:val="6BAE6F18"/>
    <w:styleLink w:val="12"/>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2"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3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E3E5D5C"/>
    <w:multiLevelType w:val="hybridMultilevel"/>
    <w:tmpl w:val="F82C4A36"/>
    <w:lvl w:ilvl="0" w:tplc="13DAF946">
      <w:start w:val="65535"/>
      <w:numFmt w:val="bullet"/>
      <w:pStyle w:val="120"/>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ED3EE5"/>
    <w:multiLevelType w:val="hybridMultilevel"/>
    <w:tmpl w:val="2384DA86"/>
    <w:lvl w:ilvl="0" w:tplc="7554B8DE">
      <w:start w:val="1"/>
      <w:numFmt w:val="bullet"/>
      <w:lvlText w:val=""/>
      <w:lvlJc w:val="left"/>
      <w:pPr>
        <w:ind w:left="1069" w:hanging="360"/>
      </w:pPr>
      <w:rPr>
        <w:rFonts w:ascii="Symbol" w:hAnsi="Symbol" w:hint="default"/>
      </w:rPr>
    </w:lvl>
    <w:lvl w:ilvl="1" w:tplc="E1122104">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39"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15:restartNumberingAfterBreak="0">
    <w:nsid w:val="626E5FB2"/>
    <w:multiLevelType w:val="multilevel"/>
    <w:tmpl w:val="032627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DFD586D"/>
    <w:multiLevelType w:val="hybridMultilevel"/>
    <w:tmpl w:val="0A001A82"/>
    <w:lvl w:ilvl="0" w:tplc="7554B8D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4"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45"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7" w15:restartNumberingAfterBreak="0">
    <w:nsid w:val="7A9F68F3"/>
    <w:multiLevelType w:val="hybridMultilevel"/>
    <w:tmpl w:val="EC6A3822"/>
    <w:lvl w:ilvl="0" w:tplc="6240A760">
      <w:start w:val="1"/>
      <w:numFmt w:val="bullet"/>
      <w:pStyle w:val="a1"/>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44"/>
  </w:num>
  <w:num w:numId="2">
    <w:abstractNumId w:val="29"/>
  </w:num>
  <w:num w:numId="3">
    <w:abstractNumId w:val="23"/>
  </w:num>
  <w:num w:numId="4">
    <w:abstractNumId w:val="42"/>
  </w:num>
  <w:num w:numId="5">
    <w:abstractNumId w:val="17"/>
  </w:num>
  <w:num w:numId="6">
    <w:abstractNumId w:val="14"/>
  </w:num>
  <w:num w:numId="7">
    <w:abstractNumId w:val="13"/>
  </w:num>
  <w:num w:numId="8">
    <w:abstractNumId w:val="20"/>
  </w:num>
  <w:num w:numId="9">
    <w:abstractNumId w:val="6"/>
  </w:num>
  <w:num w:numId="10">
    <w:abstractNumId w:val="46"/>
  </w:num>
  <w:num w:numId="11">
    <w:abstractNumId w:val="45"/>
  </w:num>
  <w:num w:numId="12">
    <w:abstractNumId w:val="39"/>
  </w:num>
  <w:num w:numId="13">
    <w:abstractNumId w:val="15"/>
  </w:num>
  <w:num w:numId="14">
    <w:abstractNumId w:val="18"/>
  </w:num>
  <w:num w:numId="15">
    <w:abstractNumId w:val="37"/>
  </w:num>
  <w:num w:numId="16">
    <w:abstractNumId w:val="33"/>
  </w:num>
  <w:num w:numId="17">
    <w:abstractNumId w:val="8"/>
  </w:num>
  <w:num w:numId="18">
    <w:abstractNumId w:val="16"/>
  </w:num>
  <w:num w:numId="19">
    <w:abstractNumId w:val="28"/>
  </w:num>
  <w:num w:numId="20">
    <w:abstractNumId w:val="27"/>
  </w:num>
  <w:num w:numId="21">
    <w:abstractNumId w:val="25"/>
  </w:num>
  <w:num w:numId="22">
    <w:abstractNumId w:val="32"/>
  </w:num>
  <w:num w:numId="23">
    <w:abstractNumId w:val="31"/>
  </w:num>
  <w:num w:numId="24">
    <w:abstractNumId w:val="43"/>
  </w:num>
  <w:num w:numId="25">
    <w:abstractNumId w:val="11"/>
  </w:num>
  <w:num w:numId="26">
    <w:abstractNumId w:val="41"/>
  </w:num>
  <w:num w:numId="27">
    <w:abstractNumId w:val="22"/>
  </w:num>
  <w:num w:numId="28">
    <w:abstractNumId w:val="34"/>
  </w:num>
  <w:num w:numId="29">
    <w:abstractNumId w:val="47"/>
  </w:num>
  <w:num w:numId="30">
    <w:abstractNumId w:val="21"/>
  </w:num>
  <w:num w:numId="31">
    <w:abstractNumId w:val="38"/>
  </w:num>
  <w:num w:numId="32">
    <w:abstractNumId w:val="12"/>
  </w:num>
  <w:num w:numId="33">
    <w:abstractNumId w:val="10"/>
  </w:num>
  <w:num w:numId="34">
    <w:abstractNumId w:val="19"/>
  </w:num>
  <w:num w:numId="35">
    <w:abstractNumId w:val="3"/>
  </w:num>
  <w:num w:numId="36">
    <w:abstractNumId w:val="35"/>
  </w:num>
  <w:num w:numId="37">
    <w:abstractNumId w:val="26"/>
  </w:num>
  <w:num w:numId="38">
    <w:abstractNumId w:val="36"/>
  </w:num>
  <w:num w:numId="39">
    <w:abstractNumId w:val="24"/>
  </w:num>
  <w:num w:numId="40">
    <w:abstractNumId w:val="40"/>
  </w:num>
  <w:num w:numId="41">
    <w:abstractNumId w:val="7"/>
  </w:num>
  <w:num w:numId="42">
    <w:abstractNumId w:val="9"/>
  </w:num>
  <w:num w:numId="43">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0552"/>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2F21"/>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4EB"/>
    <w:rsid w:val="00040CAB"/>
    <w:rsid w:val="00040F86"/>
    <w:rsid w:val="00041A2B"/>
    <w:rsid w:val="00042822"/>
    <w:rsid w:val="000428C0"/>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B7"/>
    <w:rsid w:val="00052AF4"/>
    <w:rsid w:val="000532F9"/>
    <w:rsid w:val="00053525"/>
    <w:rsid w:val="00053639"/>
    <w:rsid w:val="000537A7"/>
    <w:rsid w:val="00053F25"/>
    <w:rsid w:val="000543AC"/>
    <w:rsid w:val="00055456"/>
    <w:rsid w:val="000556F6"/>
    <w:rsid w:val="00055A69"/>
    <w:rsid w:val="00055A88"/>
    <w:rsid w:val="00056F06"/>
    <w:rsid w:val="00056FAD"/>
    <w:rsid w:val="00057CA6"/>
    <w:rsid w:val="00057CDE"/>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2F46"/>
    <w:rsid w:val="000735AA"/>
    <w:rsid w:val="00073603"/>
    <w:rsid w:val="000739C0"/>
    <w:rsid w:val="0007420F"/>
    <w:rsid w:val="000747B1"/>
    <w:rsid w:val="00074BB2"/>
    <w:rsid w:val="00075357"/>
    <w:rsid w:val="00075398"/>
    <w:rsid w:val="00075421"/>
    <w:rsid w:val="00075E7C"/>
    <w:rsid w:val="00076F57"/>
    <w:rsid w:val="00076FD9"/>
    <w:rsid w:val="0007784A"/>
    <w:rsid w:val="00077CD3"/>
    <w:rsid w:val="00077DBE"/>
    <w:rsid w:val="00077E29"/>
    <w:rsid w:val="000800F5"/>
    <w:rsid w:val="000801A3"/>
    <w:rsid w:val="00080610"/>
    <w:rsid w:val="00080826"/>
    <w:rsid w:val="00081135"/>
    <w:rsid w:val="00081386"/>
    <w:rsid w:val="000814BF"/>
    <w:rsid w:val="0008193F"/>
    <w:rsid w:val="00081B3D"/>
    <w:rsid w:val="0008250B"/>
    <w:rsid w:val="000826D1"/>
    <w:rsid w:val="00082A39"/>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87BCA"/>
    <w:rsid w:val="000902B9"/>
    <w:rsid w:val="00090AD6"/>
    <w:rsid w:val="00090C71"/>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408"/>
    <w:rsid w:val="000A4773"/>
    <w:rsid w:val="000A4878"/>
    <w:rsid w:val="000A4BC0"/>
    <w:rsid w:val="000A50D5"/>
    <w:rsid w:val="000A537A"/>
    <w:rsid w:val="000A5561"/>
    <w:rsid w:val="000A5775"/>
    <w:rsid w:val="000A6762"/>
    <w:rsid w:val="000A6F20"/>
    <w:rsid w:val="000A7324"/>
    <w:rsid w:val="000A7390"/>
    <w:rsid w:val="000A7567"/>
    <w:rsid w:val="000A75FB"/>
    <w:rsid w:val="000A7D80"/>
    <w:rsid w:val="000A7F6A"/>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DDA"/>
    <w:rsid w:val="000B6EC8"/>
    <w:rsid w:val="000B75E3"/>
    <w:rsid w:val="000B76A5"/>
    <w:rsid w:val="000B7CDE"/>
    <w:rsid w:val="000B7D80"/>
    <w:rsid w:val="000B7ED6"/>
    <w:rsid w:val="000B7FD6"/>
    <w:rsid w:val="000C01CB"/>
    <w:rsid w:val="000C275F"/>
    <w:rsid w:val="000C30C0"/>
    <w:rsid w:val="000C31E7"/>
    <w:rsid w:val="000C352D"/>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63E"/>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681"/>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3C"/>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208"/>
    <w:rsid w:val="001144B6"/>
    <w:rsid w:val="0011478D"/>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2EB"/>
    <w:rsid w:val="00133754"/>
    <w:rsid w:val="001339EB"/>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8B4"/>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85F"/>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2BA"/>
    <w:rsid w:val="00191694"/>
    <w:rsid w:val="00191C05"/>
    <w:rsid w:val="00191DBF"/>
    <w:rsid w:val="00191E2E"/>
    <w:rsid w:val="0019241F"/>
    <w:rsid w:val="001924B0"/>
    <w:rsid w:val="00192882"/>
    <w:rsid w:val="00193691"/>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38"/>
    <w:rsid w:val="001A1241"/>
    <w:rsid w:val="001A1665"/>
    <w:rsid w:val="001A16DD"/>
    <w:rsid w:val="001A2B27"/>
    <w:rsid w:val="001A2F2C"/>
    <w:rsid w:val="001A31D0"/>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82A"/>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4B2"/>
    <w:rsid w:val="001B4BAF"/>
    <w:rsid w:val="001B52C8"/>
    <w:rsid w:val="001B5C42"/>
    <w:rsid w:val="001B6093"/>
    <w:rsid w:val="001B6B2D"/>
    <w:rsid w:val="001B742C"/>
    <w:rsid w:val="001B7E46"/>
    <w:rsid w:val="001C0365"/>
    <w:rsid w:val="001C0BDE"/>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621E"/>
    <w:rsid w:val="001D74F7"/>
    <w:rsid w:val="001D7A48"/>
    <w:rsid w:val="001D7DBA"/>
    <w:rsid w:val="001D7F0A"/>
    <w:rsid w:val="001E0036"/>
    <w:rsid w:val="001E0E2A"/>
    <w:rsid w:val="001E0F41"/>
    <w:rsid w:val="001E1204"/>
    <w:rsid w:val="001E1AF3"/>
    <w:rsid w:val="001E1E1D"/>
    <w:rsid w:val="001E1FA9"/>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22D"/>
    <w:rsid w:val="001E763C"/>
    <w:rsid w:val="001E790B"/>
    <w:rsid w:val="001E7CA8"/>
    <w:rsid w:val="001F0774"/>
    <w:rsid w:val="001F077A"/>
    <w:rsid w:val="001F0A30"/>
    <w:rsid w:val="001F0BDF"/>
    <w:rsid w:val="001F0DCF"/>
    <w:rsid w:val="001F1372"/>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06F"/>
    <w:rsid w:val="00206522"/>
    <w:rsid w:val="0020672A"/>
    <w:rsid w:val="002067BA"/>
    <w:rsid w:val="0020689A"/>
    <w:rsid w:val="002069DA"/>
    <w:rsid w:val="00206D64"/>
    <w:rsid w:val="002076B8"/>
    <w:rsid w:val="00207B17"/>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0BB"/>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3AA"/>
    <w:rsid w:val="002266DA"/>
    <w:rsid w:val="0022700F"/>
    <w:rsid w:val="002270B0"/>
    <w:rsid w:val="00230538"/>
    <w:rsid w:val="00230C48"/>
    <w:rsid w:val="00230D3C"/>
    <w:rsid w:val="00231049"/>
    <w:rsid w:val="00231C20"/>
    <w:rsid w:val="00232264"/>
    <w:rsid w:val="00232403"/>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22"/>
    <w:rsid w:val="00236DCB"/>
    <w:rsid w:val="00236FBF"/>
    <w:rsid w:val="00236FE4"/>
    <w:rsid w:val="00237028"/>
    <w:rsid w:val="002370B5"/>
    <w:rsid w:val="002377E8"/>
    <w:rsid w:val="002378CE"/>
    <w:rsid w:val="002379CC"/>
    <w:rsid w:val="00237FB6"/>
    <w:rsid w:val="00240189"/>
    <w:rsid w:val="002404D7"/>
    <w:rsid w:val="002404E4"/>
    <w:rsid w:val="0024081C"/>
    <w:rsid w:val="00240D85"/>
    <w:rsid w:val="002411DE"/>
    <w:rsid w:val="0024126D"/>
    <w:rsid w:val="0024149F"/>
    <w:rsid w:val="00241573"/>
    <w:rsid w:val="00241675"/>
    <w:rsid w:val="002416E5"/>
    <w:rsid w:val="00241D6A"/>
    <w:rsid w:val="002425FF"/>
    <w:rsid w:val="00242743"/>
    <w:rsid w:val="00242B00"/>
    <w:rsid w:val="00242C2C"/>
    <w:rsid w:val="002431B5"/>
    <w:rsid w:val="00243446"/>
    <w:rsid w:val="002436EA"/>
    <w:rsid w:val="00243886"/>
    <w:rsid w:val="00243C6F"/>
    <w:rsid w:val="00243EA5"/>
    <w:rsid w:val="00244144"/>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36D"/>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1F95"/>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B99"/>
    <w:rsid w:val="00272C21"/>
    <w:rsid w:val="00272E27"/>
    <w:rsid w:val="002733C6"/>
    <w:rsid w:val="00273C61"/>
    <w:rsid w:val="00273D96"/>
    <w:rsid w:val="00273EB8"/>
    <w:rsid w:val="0027423C"/>
    <w:rsid w:val="00274B82"/>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6E4D"/>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211"/>
    <w:rsid w:val="002C14F9"/>
    <w:rsid w:val="002C1AB9"/>
    <w:rsid w:val="002C23AB"/>
    <w:rsid w:val="002C24EF"/>
    <w:rsid w:val="002C38B7"/>
    <w:rsid w:val="002C3989"/>
    <w:rsid w:val="002C3CB6"/>
    <w:rsid w:val="002C3CC8"/>
    <w:rsid w:val="002C407E"/>
    <w:rsid w:val="002C4147"/>
    <w:rsid w:val="002C4DB4"/>
    <w:rsid w:val="002C505F"/>
    <w:rsid w:val="002C50E8"/>
    <w:rsid w:val="002C5199"/>
    <w:rsid w:val="002C5259"/>
    <w:rsid w:val="002C526E"/>
    <w:rsid w:val="002C52A9"/>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36"/>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9DD"/>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B08"/>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0FD8"/>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19"/>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A0A"/>
    <w:rsid w:val="00386DDC"/>
    <w:rsid w:val="0038716E"/>
    <w:rsid w:val="00387212"/>
    <w:rsid w:val="00387842"/>
    <w:rsid w:val="00387A5A"/>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87A"/>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1D5"/>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EB8"/>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568"/>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67C74"/>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2C4"/>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3FEB"/>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B21"/>
    <w:rsid w:val="004A7E90"/>
    <w:rsid w:val="004B0DC5"/>
    <w:rsid w:val="004B1345"/>
    <w:rsid w:val="004B1AD4"/>
    <w:rsid w:val="004B1D52"/>
    <w:rsid w:val="004B1D7A"/>
    <w:rsid w:val="004B20F3"/>
    <w:rsid w:val="004B29FA"/>
    <w:rsid w:val="004B35C8"/>
    <w:rsid w:val="004B37E2"/>
    <w:rsid w:val="004B38D6"/>
    <w:rsid w:val="004B3D93"/>
    <w:rsid w:val="004B413E"/>
    <w:rsid w:val="004B4AB3"/>
    <w:rsid w:val="004B5AA1"/>
    <w:rsid w:val="004B5AB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6ED"/>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625"/>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9DA"/>
    <w:rsid w:val="004F3DDD"/>
    <w:rsid w:val="004F42B6"/>
    <w:rsid w:val="004F42BE"/>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510"/>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618C"/>
    <w:rsid w:val="00506494"/>
    <w:rsid w:val="005067A2"/>
    <w:rsid w:val="0050696B"/>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0EF"/>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30"/>
    <w:rsid w:val="00526DFB"/>
    <w:rsid w:val="00527203"/>
    <w:rsid w:val="00527F75"/>
    <w:rsid w:val="00530497"/>
    <w:rsid w:val="00530586"/>
    <w:rsid w:val="0053076E"/>
    <w:rsid w:val="005307B9"/>
    <w:rsid w:val="005309DB"/>
    <w:rsid w:val="00530E17"/>
    <w:rsid w:val="00530E50"/>
    <w:rsid w:val="0053140F"/>
    <w:rsid w:val="005316EB"/>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02"/>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02A"/>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2AA"/>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B38"/>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2F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750"/>
    <w:rsid w:val="00624B85"/>
    <w:rsid w:val="00624DDB"/>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C6"/>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37C"/>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1F6E"/>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1AF"/>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A7D6D"/>
    <w:rsid w:val="006B022B"/>
    <w:rsid w:val="006B03FE"/>
    <w:rsid w:val="006B1017"/>
    <w:rsid w:val="006B10FF"/>
    <w:rsid w:val="006B1118"/>
    <w:rsid w:val="006B16AA"/>
    <w:rsid w:val="006B16C7"/>
    <w:rsid w:val="006B1D20"/>
    <w:rsid w:val="006B22FE"/>
    <w:rsid w:val="006B2397"/>
    <w:rsid w:val="006B26E1"/>
    <w:rsid w:val="006B2BE6"/>
    <w:rsid w:val="006B2CB8"/>
    <w:rsid w:val="006B2DDC"/>
    <w:rsid w:val="006B4071"/>
    <w:rsid w:val="006B4265"/>
    <w:rsid w:val="006B46AB"/>
    <w:rsid w:val="006B4C54"/>
    <w:rsid w:val="006B5473"/>
    <w:rsid w:val="006B58FF"/>
    <w:rsid w:val="006B5AC3"/>
    <w:rsid w:val="006B6102"/>
    <w:rsid w:val="006B62B3"/>
    <w:rsid w:val="006B6659"/>
    <w:rsid w:val="006B7105"/>
    <w:rsid w:val="006B72D3"/>
    <w:rsid w:val="006B73EC"/>
    <w:rsid w:val="006C0277"/>
    <w:rsid w:val="006C04CB"/>
    <w:rsid w:val="006C13C5"/>
    <w:rsid w:val="006C14AE"/>
    <w:rsid w:val="006C18D5"/>
    <w:rsid w:val="006C19D9"/>
    <w:rsid w:val="006C1DA6"/>
    <w:rsid w:val="006C2141"/>
    <w:rsid w:val="006C38C7"/>
    <w:rsid w:val="006C3A3C"/>
    <w:rsid w:val="006C4028"/>
    <w:rsid w:val="006C596E"/>
    <w:rsid w:val="006C6713"/>
    <w:rsid w:val="006C6DDF"/>
    <w:rsid w:val="006C6EFE"/>
    <w:rsid w:val="006C6F66"/>
    <w:rsid w:val="006C7391"/>
    <w:rsid w:val="006C74C8"/>
    <w:rsid w:val="006C7BA7"/>
    <w:rsid w:val="006C7F7C"/>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BE"/>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270"/>
    <w:rsid w:val="0073143F"/>
    <w:rsid w:val="007315D5"/>
    <w:rsid w:val="00731C34"/>
    <w:rsid w:val="007323AF"/>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467"/>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1D7"/>
    <w:rsid w:val="007544CA"/>
    <w:rsid w:val="0075466B"/>
    <w:rsid w:val="007546C9"/>
    <w:rsid w:val="007547D0"/>
    <w:rsid w:val="00754824"/>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471"/>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1DF5"/>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0FE"/>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2D"/>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1687"/>
    <w:rsid w:val="007B1735"/>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2FE4"/>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6EBB"/>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2CBB"/>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6DF"/>
    <w:rsid w:val="008207BF"/>
    <w:rsid w:val="0082083F"/>
    <w:rsid w:val="00820DB3"/>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529"/>
    <w:rsid w:val="00832AC4"/>
    <w:rsid w:val="00832D88"/>
    <w:rsid w:val="00833B7A"/>
    <w:rsid w:val="00833E35"/>
    <w:rsid w:val="00833F86"/>
    <w:rsid w:val="00834138"/>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B7C"/>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4D5"/>
    <w:rsid w:val="00864598"/>
    <w:rsid w:val="0086484F"/>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36"/>
    <w:rsid w:val="008958FE"/>
    <w:rsid w:val="00895AA2"/>
    <w:rsid w:val="00896754"/>
    <w:rsid w:val="00896D2C"/>
    <w:rsid w:val="008976D5"/>
    <w:rsid w:val="00897D1C"/>
    <w:rsid w:val="00897EC6"/>
    <w:rsid w:val="00897FF1"/>
    <w:rsid w:val="008A06DB"/>
    <w:rsid w:val="008A1610"/>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C0C"/>
    <w:rsid w:val="008A7EDD"/>
    <w:rsid w:val="008B01BC"/>
    <w:rsid w:val="008B026E"/>
    <w:rsid w:val="008B073E"/>
    <w:rsid w:val="008B07E4"/>
    <w:rsid w:val="008B099C"/>
    <w:rsid w:val="008B14ED"/>
    <w:rsid w:val="008B1CC4"/>
    <w:rsid w:val="008B20AD"/>
    <w:rsid w:val="008B21E3"/>
    <w:rsid w:val="008B236C"/>
    <w:rsid w:val="008B3348"/>
    <w:rsid w:val="008B33CE"/>
    <w:rsid w:val="008B3652"/>
    <w:rsid w:val="008B40E4"/>
    <w:rsid w:val="008B46F1"/>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804"/>
    <w:rsid w:val="008D1BF6"/>
    <w:rsid w:val="008D1E98"/>
    <w:rsid w:val="008D4450"/>
    <w:rsid w:val="008D45AD"/>
    <w:rsid w:val="008D45F7"/>
    <w:rsid w:val="008D4D16"/>
    <w:rsid w:val="008D542F"/>
    <w:rsid w:val="008D5670"/>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541"/>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6FA2"/>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58B4"/>
    <w:rsid w:val="009362C1"/>
    <w:rsid w:val="009365AA"/>
    <w:rsid w:val="0093665D"/>
    <w:rsid w:val="009369E5"/>
    <w:rsid w:val="0093705B"/>
    <w:rsid w:val="0093748E"/>
    <w:rsid w:val="00937D03"/>
    <w:rsid w:val="00937DD7"/>
    <w:rsid w:val="00940097"/>
    <w:rsid w:val="00940360"/>
    <w:rsid w:val="009416C7"/>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296"/>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61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B17"/>
    <w:rsid w:val="00972FAE"/>
    <w:rsid w:val="00972FCA"/>
    <w:rsid w:val="00973510"/>
    <w:rsid w:val="009736CA"/>
    <w:rsid w:val="0097399F"/>
    <w:rsid w:val="0097488B"/>
    <w:rsid w:val="00975005"/>
    <w:rsid w:val="009752DC"/>
    <w:rsid w:val="00976137"/>
    <w:rsid w:val="009766E4"/>
    <w:rsid w:val="0097710C"/>
    <w:rsid w:val="00980F3C"/>
    <w:rsid w:val="009810DB"/>
    <w:rsid w:val="00981185"/>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641"/>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107"/>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549"/>
    <w:rsid w:val="009C2650"/>
    <w:rsid w:val="009C2A21"/>
    <w:rsid w:val="009C2DA1"/>
    <w:rsid w:val="009C3276"/>
    <w:rsid w:val="009C34A8"/>
    <w:rsid w:val="009C3E81"/>
    <w:rsid w:val="009C3EBC"/>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29FB"/>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5CF7"/>
    <w:rsid w:val="009F65BD"/>
    <w:rsid w:val="009F694D"/>
    <w:rsid w:val="009F6974"/>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4BE"/>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2C6"/>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AD2"/>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4B"/>
    <w:rsid w:val="00A613B5"/>
    <w:rsid w:val="00A61C7C"/>
    <w:rsid w:val="00A620BA"/>
    <w:rsid w:val="00A62475"/>
    <w:rsid w:val="00A625C7"/>
    <w:rsid w:val="00A648C3"/>
    <w:rsid w:val="00A64B21"/>
    <w:rsid w:val="00A64E57"/>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6F1"/>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53A"/>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76"/>
    <w:rsid w:val="00AC5980"/>
    <w:rsid w:val="00AC6303"/>
    <w:rsid w:val="00AC6452"/>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1E4"/>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21"/>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6CF"/>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895"/>
    <w:rsid w:val="00B52EEF"/>
    <w:rsid w:val="00B53171"/>
    <w:rsid w:val="00B53A9E"/>
    <w:rsid w:val="00B5447F"/>
    <w:rsid w:val="00B54610"/>
    <w:rsid w:val="00B550EE"/>
    <w:rsid w:val="00B5521B"/>
    <w:rsid w:val="00B55326"/>
    <w:rsid w:val="00B55AE6"/>
    <w:rsid w:val="00B55D9C"/>
    <w:rsid w:val="00B56201"/>
    <w:rsid w:val="00B5681D"/>
    <w:rsid w:val="00B568D5"/>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CCE"/>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19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9DE"/>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84D"/>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A88"/>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37F5"/>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4CF"/>
    <w:rsid w:val="00BF061C"/>
    <w:rsid w:val="00BF078A"/>
    <w:rsid w:val="00BF113C"/>
    <w:rsid w:val="00BF148C"/>
    <w:rsid w:val="00BF2043"/>
    <w:rsid w:val="00BF2102"/>
    <w:rsid w:val="00BF2498"/>
    <w:rsid w:val="00BF2855"/>
    <w:rsid w:val="00BF29D3"/>
    <w:rsid w:val="00BF3CC0"/>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B5F"/>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E2F"/>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3EC3"/>
    <w:rsid w:val="00C63F19"/>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77D"/>
    <w:rsid w:val="00C7586F"/>
    <w:rsid w:val="00C75A2D"/>
    <w:rsid w:val="00C75E26"/>
    <w:rsid w:val="00C75EB8"/>
    <w:rsid w:val="00C76323"/>
    <w:rsid w:val="00C763A9"/>
    <w:rsid w:val="00C76415"/>
    <w:rsid w:val="00C76769"/>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5C51"/>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1DD"/>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08"/>
    <w:rsid w:val="00CB7760"/>
    <w:rsid w:val="00CC03B3"/>
    <w:rsid w:val="00CC1470"/>
    <w:rsid w:val="00CC14C0"/>
    <w:rsid w:val="00CC1713"/>
    <w:rsid w:val="00CC21EC"/>
    <w:rsid w:val="00CC2259"/>
    <w:rsid w:val="00CC287B"/>
    <w:rsid w:val="00CC3798"/>
    <w:rsid w:val="00CC37AA"/>
    <w:rsid w:val="00CC3C2D"/>
    <w:rsid w:val="00CC4022"/>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28BC"/>
    <w:rsid w:val="00CD37E6"/>
    <w:rsid w:val="00CD38DD"/>
    <w:rsid w:val="00CD3C66"/>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C4C"/>
    <w:rsid w:val="00CD7E0E"/>
    <w:rsid w:val="00CE0098"/>
    <w:rsid w:val="00CE05E4"/>
    <w:rsid w:val="00CE1213"/>
    <w:rsid w:val="00CE1224"/>
    <w:rsid w:val="00CE142A"/>
    <w:rsid w:val="00CE1DB8"/>
    <w:rsid w:val="00CE2497"/>
    <w:rsid w:val="00CE2C2F"/>
    <w:rsid w:val="00CE39AA"/>
    <w:rsid w:val="00CE3A60"/>
    <w:rsid w:val="00CE40F1"/>
    <w:rsid w:val="00CE490A"/>
    <w:rsid w:val="00CE4F81"/>
    <w:rsid w:val="00CE5131"/>
    <w:rsid w:val="00CE60BC"/>
    <w:rsid w:val="00CE611C"/>
    <w:rsid w:val="00CE646F"/>
    <w:rsid w:val="00CE682E"/>
    <w:rsid w:val="00CE6BF9"/>
    <w:rsid w:val="00CE7060"/>
    <w:rsid w:val="00CE780E"/>
    <w:rsid w:val="00CE7831"/>
    <w:rsid w:val="00CE7D1E"/>
    <w:rsid w:val="00CF0CBA"/>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C4B"/>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1C0"/>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1AA"/>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52"/>
    <w:rsid w:val="00D53CD5"/>
    <w:rsid w:val="00D53CDF"/>
    <w:rsid w:val="00D5422D"/>
    <w:rsid w:val="00D54314"/>
    <w:rsid w:val="00D54337"/>
    <w:rsid w:val="00D546BD"/>
    <w:rsid w:val="00D5494D"/>
    <w:rsid w:val="00D5523B"/>
    <w:rsid w:val="00D552DD"/>
    <w:rsid w:val="00D55489"/>
    <w:rsid w:val="00D554E1"/>
    <w:rsid w:val="00D564C7"/>
    <w:rsid w:val="00D566B3"/>
    <w:rsid w:val="00D5707D"/>
    <w:rsid w:val="00D57417"/>
    <w:rsid w:val="00D57445"/>
    <w:rsid w:val="00D5781C"/>
    <w:rsid w:val="00D57AAF"/>
    <w:rsid w:val="00D60068"/>
    <w:rsid w:val="00D6022E"/>
    <w:rsid w:val="00D602E8"/>
    <w:rsid w:val="00D6064D"/>
    <w:rsid w:val="00D612B5"/>
    <w:rsid w:val="00D61300"/>
    <w:rsid w:val="00D61822"/>
    <w:rsid w:val="00D6192E"/>
    <w:rsid w:val="00D62344"/>
    <w:rsid w:val="00D6283C"/>
    <w:rsid w:val="00D62D16"/>
    <w:rsid w:val="00D6372A"/>
    <w:rsid w:val="00D63AC6"/>
    <w:rsid w:val="00D6411A"/>
    <w:rsid w:val="00D646C3"/>
    <w:rsid w:val="00D64905"/>
    <w:rsid w:val="00D64BA8"/>
    <w:rsid w:val="00D64CEF"/>
    <w:rsid w:val="00D65A8D"/>
    <w:rsid w:val="00D663D7"/>
    <w:rsid w:val="00D66605"/>
    <w:rsid w:val="00D6660A"/>
    <w:rsid w:val="00D669FB"/>
    <w:rsid w:val="00D66FAA"/>
    <w:rsid w:val="00D6722B"/>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2E12"/>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C9C"/>
    <w:rsid w:val="00DA2D36"/>
    <w:rsid w:val="00DA3288"/>
    <w:rsid w:val="00DA35F5"/>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7C4"/>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6F5D"/>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5DC9"/>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3F99"/>
    <w:rsid w:val="00E2440A"/>
    <w:rsid w:val="00E24575"/>
    <w:rsid w:val="00E24D62"/>
    <w:rsid w:val="00E24F37"/>
    <w:rsid w:val="00E250DB"/>
    <w:rsid w:val="00E2565E"/>
    <w:rsid w:val="00E25960"/>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531"/>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0CC"/>
    <w:rsid w:val="00E42121"/>
    <w:rsid w:val="00E42BBC"/>
    <w:rsid w:val="00E4427B"/>
    <w:rsid w:val="00E4473C"/>
    <w:rsid w:val="00E447EE"/>
    <w:rsid w:val="00E44B6E"/>
    <w:rsid w:val="00E44EC7"/>
    <w:rsid w:val="00E4539B"/>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BBF"/>
    <w:rsid w:val="00E56C93"/>
    <w:rsid w:val="00E579DC"/>
    <w:rsid w:val="00E57ADF"/>
    <w:rsid w:val="00E57C46"/>
    <w:rsid w:val="00E57CDF"/>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5FE1"/>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5D6E"/>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4D94"/>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1E7"/>
    <w:rsid w:val="00F3291D"/>
    <w:rsid w:val="00F32AB1"/>
    <w:rsid w:val="00F32DDB"/>
    <w:rsid w:val="00F32DDD"/>
    <w:rsid w:val="00F33476"/>
    <w:rsid w:val="00F33B5B"/>
    <w:rsid w:val="00F344EC"/>
    <w:rsid w:val="00F346AE"/>
    <w:rsid w:val="00F34DE6"/>
    <w:rsid w:val="00F35154"/>
    <w:rsid w:val="00F35204"/>
    <w:rsid w:val="00F35590"/>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A73"/>
    <w:rsid w:val="00F53C2A"/>
    <w:rsid w:val="00F53E08"/>
    <w:rsid w:val="00F54A8A"/>
    <w:rsid w:val="00F54EA0"/>
    <w:rsid w:val="00F55496"/>
    <w:rsid w:val="00F5620E"/>
    <w:rsid w:val="00F56CEB"/>
    <w:rsid w:val="00F56F59"/>
    <w:rsid w:val="00F570BA"/>
    <w:rsid w:val="00F571A4"/>
    <w:rsid w:val="00F57408"/>
    <w:rsid w:val="00F577B0"/>
    <w:rsid w:val="00F578E9"/>
    <w:rsid w:val="00F60D2B"/>
    <w:rsid w:val="00F615DC"/>
    <w:rsid w:val="00F61B1F"/>
    <w:rsid w:val="00F623A9"/>
    <w:rsid w:val="00F625F4"/>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024"/>
    <w:rsid w:val="00F9654C"/>
    <w:rsid w:val="00F966D1"/>
    <w:rsid w:val="00F96CB2"/>
    <w:rsid w:val="00F96FD7"/>
    <w:rsid w:val="00F97384"/>
    <w:rsid w:val="00F97A35"/>
    <w:rsid w:val="00FA0989"/>
    <w:rsid w:val="00FA0A5E"/>
    <w:rsid w:val="00FA0C8A"/>
    <w:rsid w:val="00FA0E5C"/>
    <w:rsid w:val="00FA193F"/>
    <w:rsid w:val="00FA1BEA"/>
    <w:rsid w:val="00FA2CC0"/>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BF8"/>
    <w:rsid w:val="00FB0E74"/>
    <w:rsid w:val="00FB21D0"/>
    <w:rsid w:val="00FB23BE"/>
    <w:rsid w:val="00FB2A78"/>
    <w:rsid w:val="00FB2CE9"/>
    <w:rsid w:val="00FB2D17"/>
    <w:rsid w:val="00FB2F2C"/>
    <w:rsid w:val="00FB3AA3"/>
    <w:rsid w:val="00FB3BC2"/>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4576"/>
    <w:rsid w:val="00FD51AD"/>
    <w:rsid w:val="00FD5692"/>
    <w:rsid w:val="00FD5A34"/>
    <w:rsid w:val="00FD70EA"/>
    <w:rsid w:val="00FD772B"/>
    <w:rsid w:val="00FE00E0"/>
    <w:rsid w:val="00FE0420"/>
    <w:rsid w:val="00FE0643"/>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2E21"/>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0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9DAEA"/>
  <w15:docId w15:val="{0A035032-7E5F-49E9-A7C4-418E8CDA8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80608"/>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link w:val="15"/>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2"/>
    <w:next w:val="a2"/>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
    <w:basedOn w:val="a2"/>
    <w:next w:val="a2"/>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2"/>
    <w:next w:val="a2"/>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2"/>
    <w:next w:val="a2"/>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2"/>
    <w:next w:val="a2"/>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2"/>
    <w:next w:val="a2"/>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2"/>
    <w:next w:val="a2"/>
    <w:link w:val="90"/>
    <w:uiPriority w:val="9"/>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3"/>
    <w:link w:val="14"/>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3"/>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
    <w:basedOn w:val="a3"/>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6">
    <w:name w:val="List Paragraph"/>
    <w:aliases w:val="Обычный текст,it_List1,Ненумерованный список,основной диплом,ПАРАГРАФ,Абзац списка11,Абзац вправо-1,Абзац списка нумерованный"/>
    <w:basedOn w:val="a2"/>
    <w:link w:val="a7"/>
    <w:uiPriority w:val="34"/>
    <w:qFormat/>
    <w:rsid w:val="00BD4D13"/>
    <w:pPr>
      <w:ind w:left="720"/>
      <w:contextualSpacing/>
    </w:pPr>
  </w:style>
  <w:style w:type="table" w:styleId="a8">
    <w:name w:val="Table Grid"/>
    <w:basedOn w:val="a4"/>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a"/>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3"/>
    <w:link w:val="a9"/>
    <w:uiPriority w:val="99"/>
    <w:rsid w:val="00402BED"/>
    <w:rPr>
      <w:rFonts w:eastAsia="Times New Roman" w:cs="Times New Roman"/>
      <w:sz w:val="24"/>
      <w:szCs w:val="24"/>
      <w:lang w:val="en-US"/>
    </w:rPr>
  </w:style>
  <w:style w:type="paragraph" w:customStyle="1" w:styleId="TableParagraph">
    <w:name w:val="Table Paragraph"/>
    <w:basedOn w:val="a2"/>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b">
    <w:name w:val="Таблица_название_таблицы"/>
    <w:next w:val="a2"/>
    <w:link w:val="ac"/>
    <w:qFormat/>
    <w:rsid w:val="00C449E9"/>
    <w:pPr>
      <w:keepNext/>
      <w:spacing w:after="120" w:line="240" w:lineRule="auto"/>
      <w:jc w:val="center"/>
    </w:pPr>
    <w:rPr>
      <w:rFonts w:eastAsia="Times New Roman" w:cs="Times New Roman"/>
      <w:sz w:val="24"/>
      <w:szCs w:val="24"/>
      <w:lang w:eastAsia="ru-RU"/>
    </w:rPr>
  </w:style>
  <w:style w:type="character" w:customStyle="1" w:styleId="ac">
    <w:name w:val="Таблица_название_таблицы Знак"/>
    <w:basedOn w:val="a3"/>
    <w:link w:val="ab"/>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3"/>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3"/>
    <w:link w:val="112"/>
    <w:locked/>
    <w:rsid w:val="00C449E9"/>
    <w:rPr>
      <w:rFonts w:eastAsia="Times New Roman" w:cs="Times New Roman"/>
      <w:sz w:val="22"/>
      <w:lang w:eastAsia="ru-RU"/>
    </w:rPr>
  </w:style>
  <w:style w:type="paragraph" w:styleId="ad">
    <w:name w:val="Balloon Text"/>
    <w:basedOn w:val="a2"/>
    <w:link w:val="ae"/>
    <w:uiPriority w:val="99"/>
    <w:unhideWhenUsed/>
    <w:rsid w:val="00C449E9"/>
    <w:pPr>
      <w:spacing w:after="0" w:line="240" w:lineRule="auto"/>
    </w:pPr>
    <w:rPr>
      <w:rFonts w:ascii="Tahoma" w:hAnsi="Tahoma" w:cs="Tahoma"/>
      <w:sz w:val="16"/>
      <w:szCs w:val="16"/>
    </w:rPr>
  </w:style>
  <w:style w:type="character" w:customStyle="1" w:styleId="ae">
    <w:name w:val="Текст выноски Знак"/>
    <w:basedOn w:val="a3"/>
    <w:link w:val="ad"/>
    <w:uiPriority w:val="99"/>
    <w:rsid w:val="00C449E9"/>
    <w:rPr>
      <w:rFonts w:ascii="Tahoma" w:hAnsi="Tahoma" w:cs="Tahoma"/>
      <w:sz w:val="16"/>
      <w:szCs w:val="16"/>
    </w:rPr>
  </w:style>
  <w:style w:type="paragraph" w:styleId="af">
    <w:name w:val="header"/>
    <w:aliases w:val="hd,Guideline, Знак5,Знак5"/>
    <w:basedOn w:val="a2"/>
    <w:link w:val="af0"/>
    <w:uiPriority w:val="99"/>
    <w:unhideWhenUsed/>
    <w:rsid w:val="00C449E9"/>
    <w:pPr>
      <w:tabs>
        <w:tab w:val="center" w:pos="4677"/>
        <w:tab w:val="right" w:pos="9355"/>
      </w:tabs>
      <w:spacing w:after="0" w:line="240" w:lineRule="auto"/>
    </w:pPr>
  </w:style>
  <w:style w:type="character" w:customStyle="1" w:styleId="af0">
    <w:name w:val="Верхний колонтитул Знак"/>
    <w:aliases w:val="hd Знак,Guideline Знак, Знак5 Знак,Знак5 Знак"/>
    <w:basedOn w:val="a3"/>
    <w:link w:val="af"/>
    <w:uiPriority w:val="99"/>
    <w:rsid w:val="00C449E9"/>
  </w:style>
  <w:style w:type="paragraph" w:styleId="af1">
    <w:name w:val="footer"/>
    <w:basedOn w:val="a2"/>
    <w:link w:val="af2"/>
    <w:uiPriority w:val="99"/>
    <w:unhideWhenUsed/>
    <w:rsid w:val="00C449E9"/>
    <w:pPr>
      <w:tabs>
        <w:tab w:val="center" w:pos="4677"/>
        <w:tab w:val="right" w:pos="9355"/>
      </w:tabs>
      <w:spacing w:after="0" w:line="240" w:lineRule="auto"/>
    </w:pPr>
  </w:style>
  <w:style w:type="character" w:customStyle="1" w:styleId="af2">
    <w:name w:val="Нижний колонтитул Знак"/>
    <w:basedOn w:val="a3"/>
    <w:link w:val="af1"/>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basedOn w:val="a3"/>
    <w:link w:val="40"/>
    <w:rsid w:val="00213634"/>
    <w:rPr>
      <w:rFonts w:asciiTheme="majorHAnsi" w:eastAsiaTheme="majorEastAsia" w:hAnsiTheme="majorHAnsi" w:cstheme="majorBidi"/>
      <w:b/>
      <w:bCs/>
      <w:i/>
      <w:iCs/>
      <w:color w:val="4F81BD" w:themeColor="accent1"/>
    </w:rPr>
  </w:style>
  <w:style w:type="paragraph" w:styleId="16">
    <w:name w:val="toc 1"/>
    <w:basedOn w:val="a2"/>
    <w:uiPriority w:val="39"/>
    <w:qFormat/>
    <w:rsid w:val="00B72B60"/>
    <w:pPr>
      <w:spacing w:before="120" w:after="120"/>
    </w:pPr>
    <w:rPr>
      <w:rFonts w:asciiTheme="minorHAnsi" w:hAnsiTheme="minorHAnsi"/>
      <w:b/>
      <w:bCs/>
      <w:caps/>
      <w:sz w:val="20"/>
      <w:szCs w:val="20"/>
    </w:rPr>
  </w:style>
  <w:style w:type="paragraph" w:styleId="23">
    <w:name w:val="toc 2"/>
    <w:basedOn w:val="a2"/>
    <w:uiPriority w:val="39"/>
    <w:qFormat/>
    <w:rsid w:val="00B72B60"/>
    <w:pPr>
      <w:spacing w:after="0"/>
      <w:ind w:left="280"/>
    </w:pPr>
    <w:rPr>
      <w:rFonts w:asciiTheme="minorHAnsi" w:hAnsiTheme="minorHAnsi"/>
      <w:smallCaps/>
      <w:sz w:val="20"/>
      <w:szCs w:val="20"/>
    </w:rPr>
  </w:style>
  <w:style w:type="paragraph" w:styleId="31">
    <w:name w:val="toc 3"/>
    <w:basedOn w:val="a2"/>
    <w:uiPriority w:val="39"/>
    <w:qFormat/>
    <w:rsid w:val="00B72B60"/>
    <w:pPr>
      <w:spacing w:after="0"/>
      <w:ind w:left="560"/>
    </w:pPr>
    <w:rPr>
      <w:rFonts w:asciiTheme="minorHAnsi" w:hAnsiTheme="minorHAnsi"/>
      <w:i/>
      <w:iCs/>
      <w:sz w:val="20"/>
      <w:szCs w:val="20"/>
    </w:rPr>
  </w:style>
  <w:style w:type="paragraph" w:styleId="42">
    <w:name w:val="toc 4"/>
    <w:basedOn w:val="a2"/>
    <w:uiPriority w:val="39"/>
    <w:qFormat/>
    <w:rsid w:val="00B72B60"/>
    <w:pPr>
      <w:spacing w:after="0"/>
      <w:ind w:left="840"/>
    </w:pPr>
    <w:rPr>
      <w:rFonts w:asciiTheme="minorHAnsi" w:hAnsiTheme="minorHAnsi"/>
      <w:sz w:val="18"/>
      <w:szCs w:val="18"/>
    </w:rPr>
  </w:style>
  <w:style w:type="paragraph" w:styleId="51">
    <w:name w:val="toc 5"/>
    <w:basedOn w:val="a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3"/>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3"/>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3"/>
    <w:rsid w:val="00666007"/>
    <w:rPr>
      <w:rFonts w:ascii="Symbol" w:hAnsi="Symbol" w:hint="default"/>
      <w:b w:val="0"/>
      <w:bCs w:val="0"/>
      <w:i w:val="0"/>
      <w:iCs w:val="0"/>
      <w:color w:val="000000"/>
      <w:sz w:val="24"/>
      <w:szCs w:val="24"/>
    </w:rPr>
  </w:style>
  <w:style w:type="character" w:customStyle="1" w:styleId="fontstyle41">
    <w:name w:val="fontstyle41"/>
    <w:basedOn w:val="a3"/>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3">
    <w:name w:val="Hyperlink"/>
    <w:link w:val="17"/>
    <w:uiPriority w:val="99"/>
    <w:unhideWhenUsed/>
    <w:rsid w:val="002E1950"/>
    <w:rPr>
      <w:color w:val="0000FF"/>
      <w:u w:val="single"/>
    </w:rPr>
  </w:style>
  <w:style w:type="character" w:customStyle="1" w:styleId="50">
    <w:name w:val="Заголовок 5 Знак"/>
    <w:basedOn w:val="a3"/>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3"/>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3"/>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3"/>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3"/>
    <w:link w:val="9"/>
    <w:uiPriority w:val="9"/>
    <w:rsid w:val="00BA08BA"/>
    <w:rPr>
      <w:rFonts w:ascii="Georgia" w:eastAsia="Times New Roman" w:hAnsi="Georgia" w:cs="Times New Roman"/>
      <w:i/>
      <w:iCs/>
      <w:color w:val="404040"/>
      <w:sz w:val="20"/>
      <w:szCs w:val="20"/>
      <w:lang w:val="en-US" w:bidi="en-US"/>
    </w:rPr>
  </w:style>
  <w:style w:type="numbering" w:customStyle="1" w:styleId="18">
    <w:name w:val="Нет списка1"/>
    <w:next w:val="a5"/>
    <w:uiPriority w:val="99"/>
    <w:semiHidden/>
    <w:unhideWhenUsed/>
    <w:rsid w:val="00BA08BA"/>
  </w:style>
  <w:style w:type="character" w:styleId="af4">
    <w:name w:val="Strong"/>
    <w:uiPriority w:val="22"/>
    <w:qFormat/>
    <w:rsid w:val="00BA08BA"/>
    <w:rPr>
      <w:b/>
      <w:bCs/>
    </w:rPr>
  </w:style>
  <w:style w:type="character" w:customStyle="1" w:styleId="apple-converted-space">
    <w:name w:val="apple-converted-space"/>
    <w:basedOn w:val="a3"/>
    <w:rsid w:val="00BA08BA"/>
  </w:style>
  <w:style w:type="table" w:customStyle="1" w:styleId="19">
    <w:name w:val="Сетка таблицы1"/>
    <w:basedOn w:val="a4"/>
    <w:next w:val="a8"/>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5">
    <w:name w:val="TOC Heading"/>
    <w:basedOn w:val="14"/>
    <w:next w:val="a2"/>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4"/>
    <w:next w:val="a8"/>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2"/>
    <w:next w:val="a2"/>
    <w:link w:val="af7"/>
    <w:uiPriority w:val="35"/>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8">
    <w:name w:val="Title"/>
    <w:basedOn w:val="a2"/>
    <w:next w:val="a2"/>
    <w:link w:val="af9"/>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9">
    <w:name w:val="Заголовок Знак"/>
    <w:basedOn w:val="a3"/>
    <w:link w:val="af8"/>
    <w:rsid w:val="00BA08BA"/>
    <w:rPr>
      <w:rFonts w:ascii="Georgia" w:eastAsia="Times New Roman" w:hAnsi="Georgia" w:cs="Times New Roman"/>
      <w:color w:val="17365D"/>
      <w:spacing w:val="5"/>
      <w:kern w:val="28"/>
      <w:sz w:val="52"/>
      <w:szCs w:val="52"/>
      <w:lang w:val="en-US" w:bidi="en-US"/>
    </w:rPr>
  </w:style>
  <w:style w:type="paragraph" w:styleId="afa">
    <w:name w:val="Subtitle"/>
    <w:basedOn w:val="a2"/>
    <w:next w:val="a2"/>
    <w:link w:val="afb"/>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b">
    <w:name w:val="Подзаголовок Знак"/>
    <w:basedOn w:val="a3"/>
    <w:link w:val="afa"/>
    <w:uiPriority w:val="11"/>
    <w:rsid w:val="00BA08BA"/>
    <w:rPr>
      <w:rFonts w:ascii="Georgia" w:eastAsia="Times New Roman" w:hAnsi="Georgia" w:cs="Times New Roman"/>
      <w:i/>
      <w:iCs/>
      <w:color w:val="4F81BD"/>
      <w:spacing w:val="15"/>
      <w:sz w:val="24"/>
      <w:szCs w:val="24"/>
      <w:lang w:val="en-US" w:bidi="en-US"/>
    </w:rPr>
  </w:style>
  <w:style w:type="character" w:styleId="afc">
    <w:name w:val="Emphasis"/>
    <w:uiPriority w:val="20"/>
    <w:qFormat/>
    <w:rsid w:val="00BA08BA"/>
    <w:rPr>
      <w:i/>
      <w:iCs/>
    </w:rPr>
  </w:style>
  <w:style w:type="paragraph" w:styleId="afd">
    <w:name w:val="No Spacing"/>
    <w:link w:val="afe"/>
    <w:uiPriority w:val="1"/>
    <w:qFormat/>
    <w:rsid w:val="00BA08BA"/>
    <w:pPr>
      <w:spacing w:after="0" w:line="240" w:lineRule="auto"/>
    </w:pPr>
    <w:rPr>
      <w:rFonts w:ascii="Georgia" w:eastAsia="Times New Roman" w:hAnsi="Georgia" w:cs="Times New Roman"/>
      <w:sz w:val="22"/>
      <w:lang w:val="en-US" w:bidi="en-US"/>
    </w:rPr>
  </w:style>
  <w:style w:type="character" w:customStyle="1" w:styleId="afe">
    <w:name w:val="Без интервала Знак"/>
    <w:basedOn w:val="a3"/>
    <w:link w:val="afd"/>
    <w:uiPriority w:val="1"/>
    <w:rsid w:val="00BA08BA"/>
    <w:rPr>
      <w:rFonts w:ascii="Georgia" w:eastAsia="Times New Roman" w:hAnsi="Georgia" w:cs="Times New Roman"/>
      <w:sz w:val="22"/>
      <w:lang w:val="en-US" w:bidi="en-US"/>
    </w:rPr>
  </w:style>
  <w:style w:type="paragraph" w:styleId="24">
    <w:name w:val="Quote"/>
    <w:basedOn w:val="a2"/>
    <w:next w:val="a2"/>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3"/>
    <w:link w:val="24"/>
    <w:uiPriority w:val="29"/>
    <w:rsid w:val="00BA08BA"/>
    <w:rPr>
      <w:rFonts w:ascii="Georgia" w:eastAsia="Times New Roman" w:hAnsi="Georgia" w:cs="Times New Roman"/>
      <w:i/>
      <w:iCs/>
      <w:color w:val="000000"/>
      <w:sz w:val="22"/>
      <w:lang w:val="en-US" w:bidi="en-US"/>
    </w:rPr>
  </w:style>
  <w:style w:type="paragraph" w:styleId="aff">
    <w:name w:val="Intense Quote"/>
    <w:basedOn w:val="a2"/>
    <w:next w:val="a2"/>
    <w:link w:val="aff0"/>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0">
    <w:name w:val="Выделенная цитата Знак"/>
    <w:basedOn w:val="a3"/>
    <w:link w:val="aff"/>
    <w:uiPriority w:val="30"/>
    <w:rsid w:val="00BA08BA"/>
    <w:rPr>
      <w:rFonts w:ascii="Georgia" w:eastAsia="Times New Roman" w:hAnsi="Georgia" w:cs="Times New Roman"/>
      <w:b/>
      <w:bCs/>
      <w:i/>
      <w:iCs/>
      <w:color w:val="4F81BD"/>
      <w:sz w:val="22"/>
      <w:lang w:val="en-US" w:bidi="en-US"/>
    </w:rPr>
  </w:style>
  <w:style w:type="character" w:styleId="aff1">
    <w:name w:val="Subtle Emphasis"/>
    <w:uiPriority w:val="19"/>
    <w:qFormat/>
    <w:rsid w:val="00BA08BA"/>
    <w:rPr>
      <w:i/>
      <w:iCs/>
      <w:color w:val="808080"/>
    </w:rPr>
  </w:style>
  <w:style w:type="character" w:styleId="aff2">
    <w:name w:val="Intense Emphasis"/>
    <w:uiPriority w:val="21"/>
    <w:qFormat/>
    <w:rsid w:val="00BA08BA"/>
    <w:rPr>
      <w:b/>
      <w:bCs/>
      <w:i/>
      <w:iCs/>
      <w:color w:val="4F81BD"/>
    </w:rPr>
  </w:style>
  <w:style w:type="character" w:styleId="aff3">
    <w:name w:val="Subtle Reference"/>
    <w:uiPriority w:val="31"/>
    <w:qFormat/>
    <w:rsid w:val="00BA08BA"/>
    <w:rPr>
      <w:smallCaps/>
      <w:color w:val="C0504D"/>
      <w:u w:val="single"/>
    </w:rPr>
  </w:style>
  <w:style w:type="character" w:styleId="aff4">
    <w:name w:val="Intense Reference"/>
    <w:uiPriority w:val="32"/>
    <w:qFormat/>
    <w:rsid w:val="00BA08BA"/>
    <w:rPr>
      <w:b/>
      <w:bCs/>
      <w:smallCaps/>
      <w:color w:val="C0504D"/>
      <w:spacing w:val="5"/>
      <w:u w:val="single"/>
    </w:rPr>
  </w:style>
  <w:style w:type="character" w:styleId="aff5">
    <w:name w:val="Book Title"/>
    <w:uiPriority w:val="33"/>
    <w:qFormat/>
    <w:rsid w:val="00BA08BA"/>
    <w:rPr>
      <w:b/>
      <w:bCs/>
      <w:smallCaps/>
      <w:spacing w:val="5"/>
    </w:rPr>
  </w:style>
  <w:style w:type="paragraph" w:customStyle="1" w:styleId="ConsPlusNormal">
    <w:name w:val="ConsPlusNormal"/>
    <w:link w:val="ConsPlusNormal0"/>
    <w:uiPriority w:val="99"/>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5"/>
    <w:semiHidden/>
    <w:rsid w:val="00BA08BA"/>
  </w:style>
  <w:style w:type="table" w:customStyle="1" w:styleId="26">
    <w:name w:val="Сетка таблицы2"/>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Document Map"/>
    <w:basedOn w:val="a2"/>
    <w:link w:val="aff7"/>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7">
    <w:name w:val="Схема документа Знак"/>
    <w:basedOn w:val="a3"/>
    <w:link w:val="aff6"/>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2"/>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3"/>
    <w:link w:val="27"/>
    <w:rsid w:val="00BA08BA"/>
    <w:rPr>
      <w:rFonts w:ascii="Arial" w:eastAsia="Times New Roman" w:hAnsi="Arial" w:cs="Arial"/>
      <w:szCs w:val="24"/>
      <w:lang w:eastAsia="ru-RU"/>
    </w:rPr>
  </w:style>
  <w:style w:type="character" w:styleId="aff8">
    <w:name w:val="page number"/>
    <w:rsid w:val="00BA08BA"/>
  </w:style>
  <w:style w:type="table" w:customStyle="1" w:styleId="32">
    <w:name w:val="Сетка таблицы3"/>
    <w:basedOn w:val="a4"/>
    <w:next w:val="a8"/>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5"/>
    <w:semiHidden/>
    <w:rsid w:val="00BA08BA"/>
  </w:style>
  <w:style w:type="table" w:customStyle="1" w:styleId="43">
    <w:name w:val="Сетка таблицы4"/>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5"/>
    <w:uiPriority w:val="99"/>
    <w:semiHidden/>
    <w:unhideWhenUsed/>
    <w:rsid w:val="00BA08BA"/>
  </w:style>
  <w:style w:type="paragraph" w:styleId="2a">
    <w:name w:val="Body Text Indent 2"/>
    <w:basedOn w:val="a2"/>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3"/>
    <w:link w:val="2a"/>
    <w:rsid w:val="00BA08BA"/>
    <w:rPr>
      <w:rFonts w:eastAsia="Times New Roman" w:cs="Times New Roman"/>
      <w:sz w:val="20"/>
      <w:szCs w:val="24"/>
      <w:lang w:eastAsia="ru-RU"/>
    </w:rPr>
  </w:style>
  <w:style w:type="table" w:customStyle="1" w:styleId="52">
    <w:name w:val="Сетка таблицы5"/>
    <w:basedOn w:val="a4"/>
    <w:next w:val="a8"/>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2"/>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3"/>
    <w:link w:val="34"/>
    <w:rsid w:val="00BA08BA"/>
    <w:rPr>
      <w:rFonts w:ascii="Arial" w:eastAsia="Times New Roman" w:hAnsi="Arial" w:cs="Arial"/>
      <w:b/>
      <w:sz w:val="24"/>
      <w:szCs w:val="28"/>
      <w:lang w:eastAsia="ru-RU"/>
    </w:rPr>
  </w:style>
  <w:style w:type="paragraph" w:styleId="aff9">
    <w:name w:val="Body Text Indent"/>
    <w:basedOn w:val="a2"/>
    <w:link w:val="affa"/>
    <w:rsid w:val="00BA08BA"/>
    <w:pPr>
      <w:spacing w:after="120" w:line="240" w:lineRule="auto"/>
      <w:ind w:left="283"/>
    </w:pPr>
    <w:rPr>
      <w:rFonts w:eastAsia="Times New Roman" w:cs="Times New Roman"/>
      <w:sz w:val="24"/>
      <w:szCs w:val="24"/>
      <w:lang w:eastAsia="ru-RU"/>
    </w:rPr>
  </w:style>
  <w:style w:type="character" w:customStyle="1" w:styleId="affa">
    <w:name w:val="Основной текст с отступом Знак"/>
    <w:basedOn w:val="a3"/>
    <w:link w:val="aff9"/>
    <w:rsid w:val="00BA08BA"/>
    <w:rPr>
      <w:rFonts w:eastAsia="Times New Roman" w:cs="Times New Roman"/>
      <w:sz w:val="24"/>
      <w:szCs w:val="24"/>
      <w:lang w:eastAsia="ru-RU"/>
    </w:rPr>
  </w:style>
  <w:style w:type="character" w:styleId="affb">
    <w:name w:val="FollowedHyperlink"/>
    <w:uiPriority w:val="99"/>
    <w:rsid w:val="00BA08BA"/>
    <w:rPr>
      <w:color w:val="800080"/>
      <w:u w:val="single"/>
    </w:rPr>
  </w:style>
  <w:style w:type="paragraph" w:customStyle="1" w:styleId="xl24">
    <w:name w:val="xl24"/>
    <w:basedOn w:val="a2"/>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2"/>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2"/>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2"/>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2"/>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2"/>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2"/>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2"/>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2"/>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2"/>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2"/>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7">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6"/>
    <w:uiPriority w:val="34"/>
    <w:rsid w:val="00335B19"/>
  </w:style>
  <w:style w:type="paragraph" w:styleId="61">
    <w:name w:val="toc 6"/>
    <w:basedOn w:val="a2"/>
    <w:next w:val="a2"/>
    <w:autoRedefine/>
    <w:uiPriority w:val="39"/>
    <w:unhideWhenUsed/>
    <w:rsid w:val="00A04042"/>
    <w:pPr>
      <w:spacing w:after="0"/>
      <w:ind w:left="1400"/>
    </w:pPr>
    <w:rPr>
      <w:rFonts w:asciiTheme="minorHAnsi" w:hAnsiTheme="minorHAnsi"/>
      <w:sz w:val="18"/>
      <w:szCs w:val="18"/>
    </w:rPr>
  </w:style>
  <w:style w:type="paragraph" w:styleId="71">
    <w:name w:val="toc 7"/>
    <w:basedOn w:val="a2"/>
    <w:next w:val="a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2"/>
    <w:next w:val="a2"/>
    <w:autoRedefine/>
    <w:uiPriority w:val="39"/>
    <w:unhideWhenUsed/>
    <w:rsid w:val="00A04042"/>
    <w:pPr>
      <w:spacing w:after="0"/>
      <w:ind w:left="1960"/>
    </w:pPr>
    <w:rPr>
      <w:rFonts w:asciiTheme="minorHAnsi" w:hAnsiTheme="minorHAnsi"/>
      <w:sz w:val="18"/>
      <w:szCs w:val="18"/>
    </w:rPr>
  </w:style>
  <w:style w:type="paragraph" w:styleId="91">
    <w:name w:val="toc 9"/>
    <w:basedOn w:val="a2"/>
    <w:next w:val="a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3"/>
    <w:uiPriority w:val="99"/>
    <w:semiHidden/>
    <w:unhideWhenUsed/>
    <w:rsid w:val="00A04042"/>
    <w:rPr>
      <w:color w:val="605E5C"/>
      <w:shd w:val="clear" w:color="auto" w:fill="E1DFDD"/>
    </w:rPr>
  </w:style>
  <w:style w:type="paragraph" w:styleId="affc">
    <w:name w:val="Normal (Web)"/>
    <w:basedOn w:val="a2"/>
    <w:link w:val="affd"/>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e">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2"/>
    <w:link w:val="afff"/>
    <w:uiPriority w:val="99"/>
    <w:qFormat/>
    <w:rsid w:val="00FC202D"/>
    <w:pPr>
      <w:spacing w:after="0" w:line="240" w:lineRule="auto"/>
    </w:pPr>
    <w:rPr>
      <w:rFonts w:eastAsia="Times New Roman" w:cs="Times New Roman"/>
      <w:sz w:val="20"/>
      <w:szCs w:val="20"/>
      <w:lang w:eastAsia="ru-RU"/>
    </w:rPr>
  </w:style>
  <w:style w:type="character" w:customStyle="1" w:styleId="afff">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3"/>
    <w:link w:val="affe"/>
    <w:uiPriority w:val="99"/>
    <w:rsid w:val="00FC202D"/>
    <w:rPr>
      <w:rFonts w:eastAsia="Times New Roman" w:cs="Times New Roman"/>
      <w:sz w:val="20"/>
      <w:szCs w:val="20"/>
      <w:lang w:eastAsia="ru-RU"/>
    </w:rPr>
  </w:style>
  <w:style w:type="character" w:styleId="afff0">
    <w:name w:val="footnote reference"/>
    <w:uiPriority w:val="99"/>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3"/>
    <w:rsid w:val="00D9258F"/>
    <w:rPr>
      <w:sz w:val="20"/>
      <w:szCs w:val="20"/>
    </w:rPr>
  </w:style>
  <w:style w:type="paragraph" w:customStyle="1" w:styleId="xl63">
    <w:name w:val="xl63"/>
    <w:basedOn w:val="a2"/>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2"/>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2"/>
    <w:link w:val="38"/>
    <w:unhideWhenUsed/>
    <w:rsid w:val="00264472"/>
    <w:pPr>
      <w:spacing w:after="120"/>
      <w:ind w:left="283"/>
    </w:pPr>
    <w:rPr>
      <w:sz w:val="16"/>
      <w:szCs w:val="16"/>
    </w:rPr>
  </w:style>
  <w:style w:type="character" w:customStyle="1" w:styleId="38">
    <w:name w:val="Основной текст с отступом 3 Знак"/>
    <w:basedOn w:val="a3"/>
    <w:link w:val="37"/>
    <w:rsid w:val="00264472"/>
    <w:rPr>
      <w:sz w:val="16"/>
      <w:szCs w:val="16"/>
    </w:rPr>
  </w:style>
  <w:style w:type="paragraph" w:customStyle="1" w:styleId="afff1">
    <w:name w:val="Содержимое таблицы"/>
    <w:basedOn w:val="a2"/>
    <w:rsid w:val="00112389"/>
    <w:pPr>
      <w:suppressLineNumbers/>
      <w:suppressAutoHyphens/>
    </w:pPr>
    <w:rPr>
      <w:rFonts w:ascii="Calibri" w:eastAsia="Calibri" w:hAnsi="Calibri" w:cs="Times New Roman"/>
      <w:sz w:val="22"/>
      <w:lang w:eastAsia="zh-CN"/>
    </w:rPr>
  </w:style>
  <w:style w:type="paragraph" w:customStyle="1" w:styleId="xl661">
    <w:name w:val="xl661"/>
    <w:basedOn w:val="a2"/>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2"/>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2"/>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2"/>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2"/>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2"/>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2"/>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2"/>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2"/>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2"/>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2"/>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2"/>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2"/>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2"/>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2"/>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2">
    <w:name w:val="Для записок"/>
    <w:basedOn w:val="a2"/>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2"/>
    <w:rsid w:val="00B96539"/>
    <w:pPr>
      <w:spacing w:after="0" w:line="240" w:lineRule="auto"/>
      <w:ind w:left="360"/>
      <w:jc w:val="both"/>
    </w:pPr>
    <w:rPr>
      <w:rFonts w:eastAsia="Times New Roman" w:cs="Times New Roman"/>
      <w:b/>
      <w:sz w:val="24"/>
      <w:szCs w:val="24"/>
      <w:lang w:eastAsia="ru-RU"/>
    </w:rPr>
  </w:style>
  <w:style w:type="character" w:customStyle="1" w:styleId="afff3">
    <w:name w:val="Основной текст_"/>
    <w:basedOn w:val="a3"/>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3"/>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2"/>
    <w:link w:val="afff3"/>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3"/>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3"/>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3"/>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3"/>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4">
    <w:name w:val="Другое_"/>
    <w:basedOn w:val="a3"/>
    <w:link w:val="afff5"/>
    <w:rsid w:val="00AB59C5"/>
    <w:rPr>
      <w:rFonts w:eastAsia="Times New Roman" w:cs="Times New Roman"/>
      <w:shd w:val="clear" w:color="auto" w:fill="FFFFFF"/>
    </w:rPr>
  </w:style>
  <w:style w:type="paragraph" w:customStyle="1" w:styleId="afff5">
    <w:name w:val="Другое"/>
    <w:basedOn w:val="a2"/>
    <w:link w:val="afff4"/>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2"/>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2"/>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2"/>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2"/>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2"/>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2"/>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2"/>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2"/>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2"/>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2"/>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2"/>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2"/>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2"/>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2"/>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2"/>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2"/>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2"/>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2"/>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2"/>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2"/>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2"/>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2"/>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2"/>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2"/>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2"/>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2"/>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2"/>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2"/>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2"/>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2"/>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2"/>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3"/>
    <w:rsid w:val="00E71142"/>
  </w:style>
  <w:style w:type="character" w:customStyle="1" w:styleId="bolder">
    <w:name w:val="bolder"/>
    <w:basedOn w:val="a3"/>
    <w:rsid w:val="00E71142"/>
  </w:style>
  <w:style w:type="table" w:customStyle="1" w:styleId="130">
    <w:name w:val="Сетка таблицы13"/>
    <w:basedOn w:val="a4"/>
    <w:next w:val="a8"/>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4"/>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5"/>
    <w:next w:val="1ai"/>
    <w:rsid w:val="00E16B28"/>
    <w:pPr>
      <w:numPr>
        <w:numId w:val="4"/>
      </w:numPr>
    </w:pPr>
  </w:style>
  <w:style w:type="numbering" w:styleId="1ai">
    <w:name w:val="Outline List 1"/>
    <w:basedOn w:val="a5"/>
    <w:uiPriority w:val="99"/>
    <w:unhideWhenUsed/>
    <w:rsid w:val="00E16B28"/>
    <w:pPr>
      <w:numPr>
        <w:numId w:val="3"/>
      </w:numPr>
    </w:pPr>
  </w:style>
  <w:style w:type="numbering" w:customStyle="1" w:styleId="11111134">
    <w:name w:val="1 / 1.1 / 1.1.134"/>
    <w:basedOn w:val="a5"/>
    <w:next w:val="111111"/>
    <w:rsid w:val="00526764"/>
  </w:style>
  <w:style w:type="numbering" w:styleId="111111">
    <w:name w:val="Outline List 2"/>
    <w:basedOn w:val="a5"/>
    <w:uiPriority w:val="99"/>
    <w:unhideWhenUsed/>
    <w:rsid w:val="00526764"/>
    <w:pPr>
      <w:numPr>
        <w:numId w:val="5"/>
      </w:numPr>
    </w:pPr>
  </w:style>
  <w:style w:type="character" w:customStyle="1" w:styleId="af7">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6"/>
    <w:uiPriority w:val="35"/>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3"/>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2"/>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6">
    <w:name w:val="List"/>
    <w:basedOn w:val="a2"/>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3"/>
    <w:rsid w:val="0050702E"/>
  </w:style>
  <w:style w:type="paragraph" w:styleId="afff7">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ff8"/>
    <w:uiPriority w:val="99"/>
    <w:rsid w:val="0050702E"/>
    <w:pPr>
      <w:spacing w:after="0" w:line="240" w:lineRule="auto"/>
    </w:pPr>
    <w:rPr>
      <w:rFonts w:ascii="Courier New" w:eastAsia="Times New Roman" w:hAnsi="Courier New" w:cs="Times New Roman"/>
      <w:sz w:val="20"/>
      <w:szCs w:val="20"/>
      <w:lang w:eastAsia="ru-RU"/>
    </w:rPr>
  </w:style>
  <w:style w:type="character" w:customStyle="1" w:styleId="afff8">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3"/>
    <w:link w:val="afff7"/>
    <w:uiPriority w:val="99"/>
    <w:rsid w:val="0050702E"/>
    <w:rPr>
      <w:rFonts w:ascii="Courier New" w:eastAsia="Times New Roman" w:hAnsi="Courier New" w:cs="Times New Roman"/>
      <w:sz w:val="20"/>
      <w:szCs w:val="20"/>
      <w:lang w:eastAsia="ru-RU"/>
    </w:rPr>
  </w:style>
  <w:style w:type="paragraph" w:customStyle="1" w:styleId="1a">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3"/>
    <w:rsid w:val="0050702E"/>
  </w:style>
  <w:style w:type="paragraph" w:customStyle="1" w:styleId="TimesNewRoman0">
    <w:name w:val="Обычный + Times New Roman"/>
    <w:aliases w:val="12 пт"/>
    <w:basedOn w:val="a2"/>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b">
    <w:name w:val="Основной текст с отступом Знак1"/>
    <w:basedOn w:val="a3"/>
    <w:rsid w:val="0050702E"/>
  </w:style>
  <w:style w:type="paragraph" w:customStyle="1" w:styleId="text">
    <w:name w:val="text"/>
    <w:basedOn w:val="a2"/>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c">
    <w:name w:val="Основной текст1"/>
    <w:basedOn w:val="a2"/>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9">
    <w:name w:val="номер таблицы"/>
    <w:basedOn w:val="a2"/>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a">
    <w:name w:val="a"/>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2"/>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b">
    <w:name w:val="Block Text"/>
    <w:basedOn w:val="a2"/>
    <w:rsid w:val="0050702E"/>
    <w:pPr>
      <w:spacing w:after="0" w:line="240" w:lineRule="auto"/>
      <w:ind w:left="851" w:right="282" w:firstLine="709"/>
      <w:jc w:val="both"/>
    </w:pPr>
    <w:rPr>
      <w:rFonts w:eastAsia="Times New Roman" w:cs="Times New Roman"/>
      <w:szCs w:val="20"/>
      <w:lang w:eastAsia="ru-RU"/>
    </w:rPr>
  </w:style>
  <w:style w:type="paragraph" w:styleId="afffc">
    <w:name w:val="toa heading"/>
    <w:basedOn w:val="a2"/>
    <w:next w:val="a2"/>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a">
    <w:name w:val="Маркированый список"/>
    <w:basedOn w:val="a2"/>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d">
    <w:name w:val="Название таблицы"/>
    <w:basedOn w:val="a2"/>
    <w:next w:val="a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e">
    <w:name w:val="Таблица"/>
    <w:basedOn w:val="a2"/>
    <w:next w:val="a2"/>
    <w:rsid w:val="0050702E"/>
    <w:pPr>
      <w:spacing w:after="0" w:line="240" w:lineRule="auto"/>
      <w:jc w:val="center"/>
    </w:pPr>
    <w:rPr>
      <w:rFonts w:ascii="Arial" w:eastAsia="Times New Roman" w:hAnsi="Arial" w:cs="Times New Roman"/>
      <w:sz w:val="20"/>
      <w:szCs w:val="20"/>
      <w:lang w:eastAsia="ru-RU"/>
    </w:rPr>
  </w:style>
  <w:style w:type="paragraph" w:styleId="affff">
    <w:name w:val="Message Header"/>
    <w:basedOn w:val="a2"/>
    <w:next w:val="afffe"/>
    <w:link w:val="affff0"/>
    <w:rsid w:val="0050702E"/>
    <w:pPr>
      <w:spacing w:after="0" w:line="240" w:lineRule="auto"/>
      <w:jc w:val="center"/>
    </w:pPr>
    <w:rPr>
      <w:rFonts w:ascii="Arial" w:eastAsia="Times New Roman" w:hAnsi="Arial" w:cs="Arial"/>
      <w:b/>
      <w:sz w:val="20"/>
      <w:szCs w:val="20"/>
      <w:lang w:eastAsia="ru-RU"/>
    </w:rPr>
  </w:style>
  <w:style w:type="character" w:customStyle="1" w:styleId="affff0">
    <w:name w:val="Шапка Знак"/>
    <w:basedOn w:val="a3"/>
    <w:link w:val="affff"/>
    <w:rsid w:val="0050702E"/>
    <w:rPr>
      <w:rFonts w:ascii="Arial" w:eastAsia="Times New Roman" w:hAnsi="Arial" w:cs="Arial"/>
      <w:b/>
      <w:sz w:val="20"/>
      <w:szCs w:val="20"/>
      <w:lang w:eastAsia="ru-RU"/>
    </w:rPr>
  </w:style>
  <w:style w:type="paragraph" w:customStyle="1" w:styleId="affff1">
    <w:name w:val="микротекст"/>
    <w:basedOn w:val="a9"/>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2">
    <w:name w:val="Пояснительная записка"/>
    <w:basedOn w:val="a2"/>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3">
    <w:name w:val="List Bullet"/>
    <w:basedOn w:val="a2"/>
    <w:link w:val="affff4"/>
    <w:autoRedefine/>
    <w:rsid w:val="0050702E"/>
    <w:pPr>
      <w:spacing w:after="0" w:line="360" w:lineRule="auto"/>
      <w:jc w:val="both"/>
    </w:pPr>
    <w:rPr>
      <w:rFonts w:eastAsia="Times New Roman" w:cs="Times New Roman"/>
      <w:sz w:val="24"/>
      <w:szCs w:val="24"/>
      <w:lang w:eastAsia="ru-RU"/>
    </w:rPr>
  </w:style>
  <w:style w:type="character" w:customStyle="1" w:styleId="affff4">
    <w:name w:val="Маркированный список Знак"/>
    <w:link w:val="affff3"/>
    <w:rsid w:val="0050702E"/>
    <w:rPr>
      <w:rFonts w:eastAsia="Times New Roman" w:cs="Times New Roman"/>
      <w:sz w:val="24"/>
      <w:szCs w:val="24"/>
      <w:lang w:eastAsia="ru-RU"/>
    </w:rPr>
  </w:style>
  <w:style w:type="paragraph" w:customStyle="1" w:styleId="affff5">
    <w:name w:val="Обычный в таблице"/>
    <w:basedOn w:val="a2"/>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2"/>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50702E"/>
    <w:rPr>
      <w:rFonts w:ascii="Courier New" w:eastAsia="Times New Roman" w:hAnsi="Courier New" w:cs="Courier New"/>
      <w:sz w:val="20"/>
      <w:szCs w:val="20"/>
      <w:lang w:eastAsia="ru-RU"/>
    </w:rPr>
  </w:style>
  <w:style w:type="paragraph" w:customStyle="1" w:styleId="xl22">
    <w:name w:val="xl22"/>
    <w:basedOn w:val="a2"/>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6">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Заглавие раздела"/>
    <w:basedOn w:val="20"/>
    <w:semiHidden/>
    <w:rsid w:val="0050702E"/>
    <w:pPr>
      <w:numPr>
        <w:ilvl w:val="1"/>
      </w:numPr>
      <w:tabs>
        <w:tab w:val="num" w:pos="1440"/>
      </w:tabs>
      <w:ind w:left="1440" w:hanging="360"/>
    </w:pPr>
  </w:style>
  <w:style w:type="paragraph" w:customStyle="1" w:styleId="1d">
    <w:name w:val="Заголовок_1 Знак"/>
    <w:basedOn w:val="a2"/>
    <w:link w:val="1e"/>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e">
    <w:name w:val="Заголовок_1 Знак Знак"/>
    <w:link w:val="1d"/>
    <w:semiHidden/>
    <w:rsid w:val="0050702E"/>
    <w:rPr>
      <w:rFonts w:eastAsia="Times New Roman" w:cs="Times New Roman"/>
      <w:b/>
      <w:caps/>
      <w:sz w:val="24"/>
      <w:szCs w:val="24"/>
      <w:lang w:eastAsia="ru-RU"/>
    </w:rPr>
  </w:style>
  <w:style w:type="paragraph" w:customStyle="1" w:styleId="affff8">
    <w:name w:val="Неразрывный основной текст"/>
    <w:basedOn w:val="a9"/>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9">
    <w:name w:val="Рисунок"/>
    <w:basedOn w:val="a2"/>
    <w:next w:val="af6"/>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a">
    <w:name w:val="Название части"/>
    <w:basedOn w:val="a2"/>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b">
    <w:name w:val="Подзаголовок главы"/>
    <w:basedOn w:val="afa"/>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c">
    <w:name w:val="Название предприятия"/>
    <w:basedOn w:val="a2"/>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f"/>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
    <w:name w:val="Маркированный_1 Знак"/>
    <w:link w:val="11"/>
    <w:semiHidden/>
    <w:rsid w:val="0050702E"/>
    <w:rPr>
      <w:rFonts w:eastAsia="Times New Roman" w:cs="Times New Roman"/>
      <w:sz w:val="24"/>
      <w:szCs w:val="24"/>
      <w:lang w:eastAsia="ru-RU"/>
    </w:rPr>
  </w:style>
  <w:style w:type="paragraph" w:customStyle="1" w:styleId="affffd">
    <w:name w:val="Текст таблицы"/>
    <w:basedOn w:val="a2"/>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e">
    <w:name w:val="Подчеркнутый"/>
    <w:basedOn w:val="a2"/>
    <w:link w:val="afffff"/>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
    <w:name w:val="Подчеркнутый Знак"/>
    <w:link w:val="affffe"/>
    <w:semiHidden/>
    <w:rsid w:val="0050702E"/>
    <w:rPr>
      <w:rFonts w:eastAsia="Times New Roman" w:cs="Times New Roman"/>
      <w:sz w:val="24"/>
      <w:szCs w:val="24"/>
      <w:u w:val="single"/>
      <w:lang w:eastAsia="ru-RU"/>
    </w:rPr>
  </w:style>
  <w:style w:type="paragraph" w:customStyle="1" w:styleId="afffff0">
    <w:name w:val="Название документа"/>
    <w:basedOn w:val="a2"/>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1">
    <w:name w:val="Нижний колонтитул (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2">
    <w:name w:val="Нижний колонтитул (перв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3">
    <w:name w:val="Нижний колонтитул (не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4">
    <w:name w:val="line number"/>
    <w:rsid w:val="0050702E"/>
    <w:rPr>
      <w:sz w:val="18"/>
      <w:szCs w:val="18"/>
    </w:rPr>
  </w:style>
  <w:style w:type="paragraph" w:styleId="2f">
    <w:name w:val="List 2"/>
    <w:basedOn w:val="afff6"/>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6"/>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6"/>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6"/>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2"/>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2"/>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2"/>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5">
    <w:name w:val="List Continue"/>
    <w:basedOn w:val="afff6"/>
    <w:rsid w:val="0050702E"/>
    <w:pPr>
      <w:widowControl/>
      <w:spacing w:after="240" w:line="240" w:lineRule="atLeast"/>
      <w:ind w:left="1440" w:firstLine="0"/>
      <w:jc w:val="both"/>
    </w:pPr>
    <w:rPr>
      <w:rFonts w:ascii="Arial" w:hAnsi="Arial" w:cs="Arial"/>
      <w:spacing w:val="-5"/>
      <w:lang w:eastAsia="en-US"/>
    </w:rPr>
  </w:style>
  <w:style w:type="paragraph" w:styleId="2f1">
    <w:name w:val="List Continue 2"/>
    <w:basedOn w:val="afffff5"/>
    <w:rsid w:val="0050702E"/>
    <w:pPr>
      <w:ind w:left="2160"/>
    </w:pPr>
  </w:style>
  <w:style w:type="paragraph" w:styleId="3b">
    <w:name w:val="List Continue 3"/>
    <w:basedOn w:val="afffff5"/>
    <w:rsid w:val="0050702E"/>
    <w:pPr>
      <w:ind w:left="2520"/>
    </w:pPr>
  </w:style>
  <w:style w:type="paragraph" w:styleId="46">
    <w:name w:val="List Continue 4"/>
    <w:basedOn w:val="afffff5"/>
    <w:rsid w:val="0050702E"/>
    <w:pPr>
      <w:ind w:left="2880"/>
    </w:pPr>
  </w:style>
  <w:style w:type="paragraph" w:styleId="55">
    <w:name w:val="List Continue 5"/>
    <w:basedOn w:val="afffff5"/>
    <w:rsid w:val="0050702E"/>
    <w:pPr>
      <w:ind w:left="3240"/>
    </w:pPr>
  </w:style>
  <w:style w:type="paragraph" w:styleId="afffff6">
    <w:name w:val="List Number"/>
    <w:basedOn w:val="a2"/>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2">
    <w:name w:val="List Number 2"/>
    <w:basedOn w:val="afffff6"/>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6"/>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6"/>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6"/>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7">
    <w:name w:val="Normal Indent"/>
    <w:basedOn w:val="a2"/>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8">
    <w:name w:val="Подзаголовок части"/>
    <w:basedOn w:val="a2"/>
    <w:next w:val="a9"/>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9">
    <w:name w:val="Обратный адрес"/>
    <w:basedOn w:val="a2"/>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a">
    <w:name w:val="Название раздела"/>
    <w:basedOn w:val="a2"/>
    <w:next w:val="a9"/>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b">
    <w:name w:val="Подзаголовок титульного листа"/>
    <w:basedOn w:val="a2"/>
    <w:next w:val="a9"/>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c">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3">
    <w:name w:val="envelope return"/>
    <w:basedOn w:val="a2"/>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rsid w:val="0050702E"/>
    <w:rPr>
      <w:rFonts w:ascii="Courier New" w:hAnsi="Courier New" w:cs="Courier New"/>
      <w:sz w:val="20"/>
      <w:szCs w:val="20"/>
      <w:lang w:val="ru-RU"/>
    </w:rPr>
  </w:style>
  <w:style w:type="paragraph" w:styleId="afffffd">
    <w:name w:val="Signature"/>
    <w:basedOn w:val="a2"/>
    <w:link w:val="afffffe"/>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e">
    <w:name w:val="Подпись Знак"/>
    <w:basedOn w:val="a3"/>
    <w:link w:val="afffffd"/>
    <w:rsid w:val="0050702E"/>
    <w:rPr>
      <w:rFonts w:ascii="Arial" w:eastAsia="Times New Roman" w:hAnsi="Arial" w:cs="Arial"/>
      <w:spacing w:val="-5"/>
      <w:sz w:val="20"/>
      <w:szCs w:val="20"/>
    </w:rPr>
  </w:style>
  <w:style w:type="paragraph" w:styleId="affffff">
    <w:name w:val="Salutation"/>
    <w:basedOn w:val="a2"/>
    <w:next w:val="a2"/>
    <w:link w:val="affffff0"/>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0">
    <w:name w:val="Приветствие Знак"/>
    <w:basedOn w:val="a3"/>
    <w:link w:val="affffff"/>
    <w:rsid w:val="0050702E"/>
    <w:rPr>
      <w:rFonts w:ascii="Arial" w:eastAsia="Times New Roman" w:hAnsi="Arial" w:cs="Arial"/>
      <w:spacing w:val="-5"/>
      <w:sz w:val="20"/>
      <w:szCs w:val="20"/>
    </w:rPr>
  </w:style>
  <w:style w:type="paragraph" w:styleId="affffff1">
    <w:name w:val="Closing"/>
    <w:basedOn w:val="a2"/>
    <w:link w:val="affffff2"/>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рощание Знак"/>
    <w:basedOn w:val="a3"/>
    <w:link w:val="affffff1"/>
    <w:rsid w:val="0050702E"/>
    <w:rPr>
      <w:rFonts w:ascii="Arial" w:eastAsia="Times New Roman" w:hAnsi="Arial" w:cs="Arial"/>
      <w:spacing w:val="-5"/>
      <w:sz w:val="20"/>
      <w:szCs w:val="20"/>
    </w:rPr>
  </w:style>
  <w:style w:type="paragraph" w:styleId="affffff3">
    <w:name w:val="E-mail Signature"/>
    <w:basedOn w:val="a2"/>
    <w:link w:val="affffff4"/>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4">
    <w:name w:val="Электронная подпись Знак"/>
    <w:basedOn w:val="a3"/>
    <w:link w:val="affffff3"/>
    <w:rsid w:val="0050702E"/>
    <w:rPr>
      <w:rFonts w:ascii="Arial" w:eastAsia="Times New Roman" w:hAnsi="Arial" w:cs="Arial"/>
      <w:spacing w:val="-5"/>
      <w:sz w:val="20"/>
      <w:szCs w:val="20"/>
    </w:rPr>
  </w:style>
  <w:style w:type="paragraph" w:customStyle="1" w:styleId="affffff5">
    <w:name w:val="Обычный в таблице Знак"/>
    <w:basedOn w:val="a2"/>
    <w:link w:val="affffff6"/>
    <w:semiHidden/>
    <w:rsid w:val="0050702E"/>
    <w:pPr>
      <w:spacing w:after="0" w:line="360" w:lineRule="auto"/>
      <w:ind w:firstLine="709"/>
      <w:jc w:val="both"/>
    </w:pPr>
    <w:rPr>
      <w:rFonts w:eastAsia="Times New Roman" w:cs="Times New Roman"/>
      <w:szCs w:val="28"/>
      <w:lang w:eastAsia="ru-RU"/>
    </w:rPr>
  </w:style>
  <w:style w:type="character" w:customStyle="1" w:styleId="1f0">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2"/>
    <w:rsid w:val="0050702E"/>
    <w:pPr>
      <w:spacing w:after="0" w:line="360" w:lineRule="auto"/>
      <w:ind w:firstLine="540"/>
      <w:jc w:val="center"/>
    </w:pPr>
    <w:rPr>
      <w:rFonts w:eastAsia="Times New Roman" w:cs="Times New Roman"/>
      <w:b/>
      <w:sz w:val="24"/>
      <w:szCs w:val="24"/>
      <w:lang w:eastAsia="ru-RU"/>
    </w:rPr>
  </w:style>
  <w:style w:type="paragraph" w:customStyle="1" w:styleId="2f4">
    <w:name w:val="Стиль2"/>
    <w:basedOn w:val="a2"/>
    <w:next w:val="1f1"/>
    <w:link w:val="2f5"/>
    <w:rsid w:val="0050702E"/>
    <w:pPr>
      <w:spacing w:after="0" w:line="360" w:lineRule="auto"/>
      <w:ind w:right="-8" w:firstLine="720"/>
      <w:jc w:val="center"/>
    </w:pPr>
    <w:rPr>
      <w:rFonts w:eastAsia="Times New Roman" w:cs="Times New Roman"/>
      <w:b/>
      <w:caps/>
      <w:sz w:val="24"/>
      <w:szCs w:val="24"/>
      <w:lang w:eastAsia="ru-RU"/>
    </w:rPr>
  </w:style>
  <w:style w:type="character" w:styleId="affffff7">
    <w:name w:val="annotation reference"/>
    <w:rsid w:val="0050702E"/>
    <w:rPr>
      <w:sz w:val="16"/>
      <w:szCs w:val="16"/>
    </w:rPr>
  </w:style>
  <w:style w:type="paragraph" w:styleId="affffff8">
    <w:name w:val="annotation text"/>
    <w:basedOn w:val="a2"/>
    <w:link w:val="affffff9"/>
    <w:rsid w:val="0050702E"/>
    <w:pPr>
      <w:spacing w:after="0" w:line="360" w:lineRule="auto"/>
      <w:ind w:firstLine="680"/>
      <w:jc w:val="both"/>
    </w:pPr>
    <w:rPr>
      <w:rFonts w:eastAsia="Times New Roman" w:cs="Times New Roman"/>
      <w:sz w:val="20"/>
      <w:szCs w:val="20"/>
      <w:lang w:eastAsia="ru-RU"/>
    </w:rPr>
  </w:style>
  <w:style w:type="character" w:customStyle="1" w:styleId="affffff9">
    <w:name w:val="Текст примечания Знак"/>
    <w:basedOn w:val="a3"/>
    <w:link w:val="affffff8"/>
    <w:rsid w:val="0050702E"/>
    <w:rPr>
      <w:rFonts w:eastAsia="Times New Roman" w:cs="Times New Roman"/>
      <w:sz w:val="20"/>
      <w:szCs w:val="20"/>
      <w:lang w:eastAsia="ru-RU"/>
    </w:rPr>
  </w:style>
  <w:style w:type="paragraph" w:styleId="affffffa">
    <w:name w:val="annotation subject"/>
    <w:basedOn w:val="affffff8"/>
    <w:next w:val="affffff8"/>
    <w:link w:val="affffffb"/>
    <w:rsid w:val="0050702E"/>
    <w:rPr>
      <w:b/>
      <w:bCs/>
    </w:rPr>
  </w:style>
  <w:style w:type="character" w:customStyle="1" w:styleId="affffffb">
    <w:name w:val="Тема примечания Знак"/>
    <w:basedOn w:val="affffff9"/>
    <w:link w:val="affffffa"/>
    <w:rsid w:val="0050702E"/>
    <w:rPr>
      <w:rFonts w:eastAsia="Times New Roman" w:cs="Times New Roman"/>
      <w:b/>
      <w:bCs/>
      <w:sz w:val="20"/>
      <w:szCs w:val="20"/>
      <w:lang w:eastAsia="ru-RU"/>
    </w:rPr>
  </w:style>
  <w:style w:type="paragraph" w:customStyle="1" w:styleId="1f2">
    <w:name w:val="Заголовок1"/>
    <w:basedOn w:val="a2"/>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c">
    <w:name w:val="База заголовка"/>
    <w:basedOn w:val="a2"/>
    <w:next w:val="a9"/>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d">
    <w:name w:val="Цитаты"/>
    <w:basedOn w:val="a2"/>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e">
    <w:name w:val="Заголовок части"/>
    <w:basedOn w:val="a2"/>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
    <w:name w:val="Заголовок главы"/>
    <w:basedOn w:val="a2"/>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0">
    <w:name w:val="База сноски"/>
    <w:basedOn w:val="a2"/>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1">
    <w:name w:val="Заголовок титульного листа"/>
    <w:basedOn w:val="affffffc"/>
    <w:next w:val="a2"/>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2">
    <w:name w:val="База верхнего колонтитула"/>
    <w:basedOn w:val="a2"/>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3">
    <w:name w:val="Верхний колонтитул (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4">
    <w:name w:val="Верхний колонтитул (первый)"/>
    <w:basedOn w:val="af"/>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5">
    <w:name w:val="Верхний колонтитул (не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6">
    <w:name w:val="База указателя"/>
    <w:basedOn w:val="a2"/>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7">
    <w:name w:val="Вступление"/>
    <w:semiHidden/>
    <w:rsid w:val="0050702E"/>
    <w:rPr>
      <w:rFonts w:ascii="Arial Black" w:hAnsi="Arial Black" w:cs="Arial Black"/>
      <w:spacing w:val="-4"/>
      <w:sz w:val="18"/>
      <w:szCs w:val="18"/>
    </w:rPr>
  </w:style>
  <w:style w:type="paragraph" w:customStyle="1" w:styleId="afffffff8">
    <w:name w:val="Заголовок таблицы"/>
    <w:basedOn w:val="a2"/>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9">
    <w:name w:val="Девиз"/>
    <w:semiHidden/>
    <w:rsid w:val="0050702E"/>
    <w:rPr>
      <w:i/>
      <w:iCs/>
      <w:spacing w:val="-6"/>
      <w:sz w:val="24"/>
      <w:szCs w:val="24"/>
      <w:lang w:val="ru-RU"/>
    </w:rPr>
  </w:style>
  <w:style w:type="paragraph" w:customStyle="1" w:styleId="afffffffa">
    <w:name w:val="База оглавления"/>
    <w:basedOn w:val="a2"/>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rsid w:val="0050702E"/>
    <w:rPr>
      <w:rFonts w:ascii="Arial" w:eastAsia="Times New Roman" w:hAnsi="Arial" w:cs="Arial"/>
      <w:i/>
      <w:iCs/>
      <w:spacing w:val="-5"/>
      <w:sz w:val="20"/>
      <w:szCs w:val="20"/>
    </w:rPr>
  </w:style>
  <w:style w:type="paragraph" w:styleId="afffffffb">
    <w:name w:val="envelope address"/>
    <w:basedOn w:val="a2"/>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c">
    <w:name w:val="Date"/>
    <w:basedOn w:val="a2"/>
    <w:next w:val="a2"/>
    <w:link w:val="afffffffd"/>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d">
    <w:name w:val="Дата Знак"/>
    <w:basedOn w:val="a3"/>
    <w:link w:val="afffffffc"/>
    <w:rsid w:val="0050702E"/>
    <w:rPr>
      <w:rFonts w:ascii="Arial" w:eastAsia="Times New Roman" w:hAnsi="Arial" w:cs="Arial"/>
      <w:spacing w:val="-5"/>
      <w:sz w:val="20"/>
      <w:szCs w:val="20"/>
    </w:rPr>
  </w:style>
  <w:style w:type="paragraph" w:styleId="afffffffe">
    <w:name w:val="Note Heading"/>
    <w:basedOn w:val="a2"/>
    <w:next w:val="a2"/>
    <w:link w:val="affffffff"/>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
    <w:name w:val="Заголовок записки Знак"/>
    <w:basedOn w:val="a3"/>
    <w:link w:val="afffffffe"/>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0">
    <w:name w:val="Body Text First Indent"/>
    <w:basedOn w:val="a9"/>
    <w:link w:val="affffffff1"/>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1">
    <w:name w:val="Красная строка Знак"/>
    <w:basedOn w:val="aa"/>
    <w:link w:val="affffffff0"/>
    <w:rsid w:val="0050702E"/>
    <w:rPr>
      <w:rFonts w:ascii="Arial" w:eastAsia="Times New Roman" w:hAnsi="Arial" w:cs="Arial"/>
      <w:spacing w:val="-5"/>
      <w:sz w:val="20"/>
      <w:szCs w:val="20"/>
      <w:lang w:val="en-US"/>
    </w:rPr>
  </w:style>
  <w:style w:type="paragraph" w:styleId="2f6">
    <w:name w:val="Body Text First Indent 2"/>
    <w:basedOn w:val="aff9"/>
    <w:link w:val="2f7"/>
    <w:rsid w:val="0050702E"/>
    <w:pPr>
      <w:spacing w:line="360" w:lineRule="auto"/>
      <w:ind w:firstLine="210"/>
    </w:pPr>
    <w:rPr>
      <w:rFonts w:ascii="Arial" w:eastAsiaTheme="minorHAnsi" w:hAnsi="Arial" w:cs="Arial"/>
      <w:spacing w:val="-5"/>
      <w:sz w:val="20"/>
      <w:szCs w:val="20"/>
      <w:lang w:eastAsia="en-US"/>
    </w:rPr>
  </w:style>
  <w:style w:type="character" w:customStyle="1" w:styleId="2f7">
    <w:name w:val="Красная строка 2 Знак"/>
    <w:basedOn w:val="affa"/>
    <w:link w:val="2f6"/>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3">
    <w:name w:val="Название объекта1"/>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2"/>
    <w:rsid w:val="0050702E"/>
    <w:pPr>
      <w:spacing w:after="0" w:line="360" w:lineRule="auto"/>
      <w:ind w:left="426" w:hanging="426"/>
      <w:jc w:val="both"/>
    </w:pPr>
    <w:rPr>
      <w:rFonts w:eastAsia="Times New Roman" w:cs="Times New Roman"/>
      <w:b/>
      <w:szCs w:val="20"/>
      <w:lang w:eastAsia="ru-RU"/>
    </w:rPr>
  </w:style>
  <w:style w:type="paragraph" w:customStyle="1" w:styleId="1f4">
    <w:name w:val="Цитата1"/>
    <w:basedOn w:val="a2"/>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5">
    <w:name w:val="Марки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6">
    <w:name w:val="Нуме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4"/>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2">
    <w:name w:val="Table Elegant"/>
    <w:basedOn w:val="a4"/>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4"/>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4"/>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4"/>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4"/>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4"/>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4"/>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4"/>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4"/>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4"/>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4"/>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4"/>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3">
    <w:name w:val="Table Contemporary"/>
    <w:basedOn w:val="a4"/>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4">
    <w:name w:val="Table Professional"/>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5">
    <w:name w:val="Outline List 3"/>
    <w:basedOn w:val="a5"/>
    <w:uiPriority w:val="99"/>
    <w:rsid w:val="0050702E"/>
  </w:style>
  <w:style w:type="table" w:styleId="1fc">
    <w:name w:val="Table Columns 1"/>
    <w:basedOn w:val="a4"/>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4"/>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6">
    <w:name w:val="Table Theme"/>
    <w:basedOn w:val="a4"/>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4"/>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4"/>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4"/>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semiHidden/>
    <w:rsid w:val="0050702E"/>
    <w:rPr>
      <w:caps/>
    </w:rPr>
  </w:style>
  <w:style w:type="character" w:customStyle="1" w:styleId="1ff">
    <w:name w:val="Маркированный_1 Знак Знак"/>
    <w:semiHidden/>
    <w:rsid w:val="0050702E"/>
    <w:rPr>
      <w:sz w:val="24"/>
      <w:szCs w:val="24"/>
      <w:lang w:val="ru-RU" w:eastAsia="ru-RU" w:bidi="ar-SA"/>
    </w:rPr>
  </w:style>
  <w:style w:type="character" w:customStyle="1" w:styleId="affffffff7">
    <w:name w:val="Подчеркнутый Знак Знак"/>
    <w:semiHidden/>
    <w:rsid w:val="0050702E"/>
    <w:rPr>
      <w:sz w:val="24"/>
      <w:szCs w:val="24"/>
      <w:u w:val="single"/>
      <w:lang w:val="ru-RU" w:eastAsia="ru-RU" w:bidi="ar-SA"/>
    </w:rPr>
  </w:style>
  <w:style w:type="paragraph" w:customStyle="1" w:styleId="affffffff8">
    <w:name w:val="Статья"/>
    <w:basedOn w:val="a2"/>
    <w:link w:val="affffffff9"/>
    <w:semiHidden/>
    <w:rsid w:val="0050702E"/>
    <w:pPr>
      <w:spacing w:after="0" w:line="240" w:lineRule="auto"/>
      <w:jc w:val="both"/>
    </w:pPr>
    <w:rPr>
      <w:rFonts w:eastAsia="Times New Roman" w:cs="Times New Roman"/>
      <w:sz w:val="24"/>
      <w:szCs w:val="24"/>
      <w:lang w:eastAsia="ru-RU"/>
    </w:rPr>
  </w:style>
  <w:style w:type="paragraph" w:customStyle="1" w:styleId="1ff0">
    <w:name w:val="текст 1"/>
    <w:basedOn w:val="a2"/>
    <w:next w:val="a2"/>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a">
    <w:name w:val="Заголовок таблици"/>
    <w:basedOn w:val="1ff0"/>
    <w:semiHidden/>
    <w:rsid w:val="0050702E"/>
    <w:rPr>
      <w:sz w:val="22"/>
    </w:rPr>
  </w:style>
  <w:style w:type="paragraph" w:customStyle="1" w:styleId="affffffffb">
    <w:name w:val="Номер таблици"/>
    <w:basedOn w:val="a2"/>
    <w:next w:val="a2"/>
    <w:semiHidden/>
    <w:rsid w:val="0050702E"/>
    <w:pPr>
      <w:spacing w:after="0" w:line="240" w:lineRule="auto"/>
      <w:jc w:val="right"/>
    </w:pPr>
    <w:rPr>
      <w:rFonts w:eastAsia="Times New Roman" w:cs="Times New Roman"/>
      <w:b/>
      <w:sz w:val="20"/>
      <w:szCs w:val="24"/>
      <w:lang w:eastAsia="ru-RU"/>
    </w:rPr>
  </w:style>
  <w:style w:type="paragraph" w:customStyle="1" w:styleId="affffffffc">
    <w:name w:val="Приложение"/>
    <w:basedOn w:val="a2"/>
    <w:next w:val="a2"/>
    <w:semiHidden/>
    <w:rsid w:val="0050702E"/>
    <w:pPr>
      <w:spacing w:after="0" w:line="240" w:lineRule="auto"/>
      <w:jc w:val="right"/>
    </w:pPr>
    <w:rPr>
      <w:rFonts w:eastAsia="Times New Roman" w:cs="Times New Roman"/>
      <w:sz w:val="20"/>
      <w:szCs w:val="24"/>
      <w:lang w:eastAsia="ru-RU"/>
    </w:rPr>
  </w:style>
  <w:style w:type="paragraph" w:customStyle="1" w:styleId="affffffffd">
    <w:name w:val="Обычный по таблице"/>
    <w:basedOn w:val="a2"/>
    <w:semiHidden/>
    <w:rsid w:val="0050702E"/>
    <w:pPr>
      <w:spacing w:after="0" w:line="240" w:lineRule="auto"/>
    </w:pPr>
    <w:rPr>
      <w:rFonts w:eastAsia="Times New Roman" w:cs="Times New Roman"/>
      <w:sz w:val="24"/>
      <w:szCs w:val="24"/>
      <w:lang w:eastAsia="ru-RU"/>
    </w:rPr>
  </w:style>
  <w:style w:type="character" w:customStyle="1" w:styleId="affffff6">
    <w:name w:val="Обычный в таблице Знак Знак"/>
    <w:link w:val="affffff5"/>
    <w:semiHidden/>
    <w:rsid w:val="0050702E"/>
    <w:rPr>
      <w:rFonts w:eastAsia="Times New Roman" w:cs="Times New Roman"/>
      <w:szCs w:val="28"/>
      <w:lang w:eastAsia="ru-RU"/>
    </w:rPr>
  </w:style>
  <w:style w:type="paragraph" w:customStyle="1" w:styleId="xl25">
    <w:name w:val="xl2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1">
    <w:name w:val="Маркированный_1 Знак Знак Знак"/>
    <w:semiHidden/>
    <w:rsid w:val="0050702E"/>
    <w:rPr>
      <w:sz w:val="24"/>
      <w:szCs w:val="24"/>
      <w:lang w:val="ru-RU" w:eastAsia="ru-RU" w:bidi="ar-SA"/>
    </w:rPr>
  </w:style>
  <w:style w:type="paragraph" w:customStyle="1" w:styleId="xl38">
    <w:name w:val="xl3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2"/>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2"/>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e">
    <w:name w:val="Знак Знак Знак Знак"/>
    <w:semiHidden/>
    <w:rsid w:val="0050702E"/>
    <w:rPr>
      <w:sz w:val="24"/>
      <w:szCs w:val="24"/>
      <w:lang w:val="ru-RU" w:eastAsia="ru-RU" w:bidi="ar-SA"/>
    </w:rPr>
  </w:style>
  <w:style w:type="paragraph" w:customStyle="1" w:styleId="xl23">
    <w:name w:val="xl23"/>
    <w:basedOn w:val="a2"/>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5"/>
    <w:next w:val="111111"/>
    <w:rsid w:val="0050702E"/>
    <w:pPr>
      <w:numPr>
        <w:numId w:val="22"/>
      </w:numPr>
    </w:pPr>
  </w:style>
  <w:style w:type="numbering" w:customStyle="1" w:styleId="1ai1">
    <w:name w:val="1 / a / i1"/>
    <w:basedOn w:val="a5"/>
    <w:next w:val="1ai"/>
    <w:rsid w:val="0050702E"/>
    <w:pPr>
      <w:numPr>
        <w:numId w:val="19"/>
      </w:numPr>
    </w:pPr>
  </w:style>
  <w:style w:type="numbering" w:customStyle="1" w:styleId="10">
    <w:name w:val="Статья / Раздел1"/>
    <w:basedOn w:val="a5"/>
    <w:next w:val="affffffff5"/>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f">
    <w:name w:val="Подчеркнутый Знак Знак Знак"/>
    <w:semiHidden/>
    <w:rsid w:val="0050702E"/>
    <w:rPr>
      <w:sz w:val="24"/>
      <w:szCs w:val="24"/>
      <w:u w:val="single"/>
      <w:lang w:val="ru-RU" w:eastAsia="ru-RU" w:bidi="ar-SA"/>
    </w:rPr>
  </w:style>
  <w:style w:type="character" w:customStyle="1" w:styleId="1ff2">
    <w:name w:val="Маркированный_1 Знак Знак Знак Знак"/>
    <w:semiHidden/>
    <w:rsid w:val="0050702E"/>
    <w:rPr>
      <w:sz w:val="24"/>
      <w:szCs w:val="24"/>
      <w:lang w:val="ru-RU" w:eastAsia="ru-RU" w:bidi="ar-SA"/>
    </w:rPr>
  </w:style>
  <w:style w:type="character" w:customStyle="1" w:styleId="2ff">
    <w:name w:val="Знак2 Знак Знак"/>
    <w:semiHidden/>
    <w:rsid w:val="0050702E"/>
    <w:rPr>
      <w:b/>
      <w:bCs/>
      <w:sz w:val="24"/>
      <w:szCs w:val="24"/>
      <w:lang w:val="ru-RU" w:eastAsia="ru-RU" w:bidi="ar-SA"/>
    </w:rPr>
  </w:style>
  <w:style w:type="character" w:customStyle="1" w:styleId="1ff3">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0">
    <w:name w:val="Знак2"/>
    <w:semiHidden/>
    <w:rsid w:val="0050702E"/>
    <w:rPr>
      <w:b/>
      <w:bCs/>
      <w:sz w:val="24"/>
      <w:szCs w:val="24"/>
      <w:lang w:val="ru-RU" w:eastAsia="ru-RU" w:bidi="ar-SA"/>
    </w:rPr>
  </w:style>
  <w:style w:type="numbering" w:customStyle="1" w:styleId="1111112">
    <w:name w:val="1 / 1.1 / 1.1.12"/>
    <w:basedOn w:val="a5"/>
    <w:next w:val="111111"/>
    <w:rsid w:val="0050702E"/>
    <w:pPr>
      <w:numPr>
        <w:numId w:val="16"/>
      </w:numPr>
    </w:pPr>
  </w:style>
  <w:style w:type="numbering" w:customStyle="1" w:styleId="1ai2">
    <w:name w:val="1 / a / i2"/>
    <w:basedOn w:val="a5"/>
    <w:next w:val="1ai"/>
    <w:rsid w:val="0050702E"/>
    <w:pPr>
      <w:numPr>
        <w:numId w:val="17"/>
      </w:numPr>
    </w:pPr>
  </w:style>
  <w:style w:type="numbering" w:customStyle="1" w:styleId="2">
    <w:name w:val="Статья / Раздел2"/>
    <w:basedOn w:val="a5"/>
    <w:next w:val="affffffff5"/>
    <w:rsid w:val="0050702E"/>
    <w:pPr>
      <w:numPr>
        <w:numId w:val="18"/>
      </w:numPr>
    </w:pPr>
  </w:style>
  <w:style w:type="paragraph" w:customStyle="1" w:styleId="S1">
    <w:name w:val="S_Заголовок 1"/>
    <w:basedOn w:val="1d"/>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3"/>
    <w:link w:val="S5"/>
    <w:autoRedefine/>
    <w:rsid w:val="0050702E"/>
    <w:pPr>
      <w:numPr>
        <w:numId w:val="25"/>
      </w:numPr>
    </w:pPr>
  </w:style>
  <w:style w:type="paragraph" w:customStyle="1" w:styleId="S6">
    <w:name w:val="S_Обычный"/>
    <w:basedOn w:val="a2"/>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2"/>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1"/>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3"/>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2"/>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2"/>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2"/>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2"/>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4">
    <w:name w:val="Заголовок_1 Знак Знак Знак Знак"/>
    <w:rsid w:val="0050702E"/>
    <w:rPr>
      <w:b/>
      <w:caps/>
      <w:sz w:val="24"/>
      <w:szCs w:val="24"/>
      <w:lang w:val="ru-RU" w:eastAsia="ru-RU" w:bidi="ar-SA"/>
    </w:rPr>
  </w:style>
  <w:style w:type="paragraph" w:customStyle="1" w:styleId="1ff5">
    <w:name w:val="Таблица 1 + Обычный"/>
    <w:basedOn w:val="a2"/>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
    <w:name w:val="Рисунок 1 + Обычный"/>
    <w:basedOn w:val="a2"/>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2"/>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2"/>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2"/>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1">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0">
    <w:name w:val="Заголовок таблицы + Обычный"/>
    <w:basedOn w:val="S6"/>
    <w:autoRedefine/>
    <w:rsid w:val="0050702E"/>
    <w:pPr>
      <w:jc w:val="center"/>
    </w:pPr>
    <w:rPr>
      <w:u w:val="single"/>
    </w:rPr>
  </w:style>
  <w:style w:type="paragraph" w:customStyle="1" w:styleId="118">
    <w:name w:val="Заголовок 1.1"/>
    <w:basedOn w:val="a2"/>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9">
    <w:name w:val="Статья Знак"/>
    <w:link w:val="affffffff8"/>
    <w:semiHidden/>
    <w:rsid w:val="0050702E"/>
    <w:rPr>
      <w:rFonts w:eastAsia="Times New Roman" w:cs="Times New Roman"/>
      <w:sz w:val="24"/>
      <w:szCs w:val="24"/>
      <w:lang w:eastAsia="ru-RU"/>
    </w:rPr>
  </w:style>
  <w:style w:type="character" w:customStyle="1" w:styleId="121">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5"/>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6">
    <w:name w:val="Обычный в таблице Знак Знак1"/>
    <w:semiHidden/>
    <w:rsid w:val="0050702E"/>
    <w:rPr>
      <w:sz w:val="24"/>
      <w:szCs w:val="24"/>
      <w:lang w:val="ru-RU" w:eastAsia="ru-RU" w:bidi="ar-SA"/>
    </w:rPr>
  </w:style>
  <w:style w:type="character" w:customStyle="1" w:styleId="afffffffff1">
    <w:name w:val="Подчеркнутый Знак Знак Знак Знак"/>
    <w:semiHidden/>
    <w:rsid w:val="0050702E"/>
    <w:rPr>
      <w:sz w:val="24"/>
      <w:szCs w:val="24"/>
      <w:u w:val="single"/>
      <w:lang w:val="ru-RU" w:eastAsia="ru-RU" w:bidi="ar-SA"/>
    </w:rPr>
  </w:style>
  <w:style w:type="character" w:customStyle="1" w:styleId="1ff7">
    <w:name w:val="Маркированный_1 Знак Знак Знак Знак Знак"/>
    <w:semiHidden/>
    <w:rsid w:val="0050702E"/>
    <w:rPr>
      <w:sz w:val="24"/>
      <w:szCs w:val="24"/>
      <w:lang w:val="ru-RU" w:eastAsia="ru-RU" w:bidi="ar-SA"/>
    </w:rPr>
  </w:style>
  <w:style w:type="character" w:customStyle="1" w:styleId="2ff2">
    <w:name w:val="Знак2 Знак Знак Знак"/>
    <w:semiHidden/>
    <w:rsid w:val="0050702E"/>
    <w:rPr>
      <w:b/>
      <w:bCs/>
      <w:sz w:val="24"/>
      <w:szCs w:val="24"/>
      <w:lang w:val="ru-RU" w:eastAsia="ru-RU" w:bidi="ar-SA"/>
    </w:rPr>
  </w:style>
  <w:style w:type="character" w:customStyle="1" w:styleId="131">
    <w:name w:val="Знак1 Знак Знак Знак3"/>
    <w:semiHidden/>
    <w:rsid w:val="0050702E"/>
    <w:rPr>
      <w:sz w:val="24"/>
      <w:szCs w:val="24"/>
      <w:lang w:val="ru-RU" w:eastAsia="ru-RU" w:bidi="ar-SA"/>
    </w:rPr>
  </w:style>
  <w:style w:type="character" w:customStyle="1" w:styleId="1ff8">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2"/>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2"/>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3">
    <w:name w:val="Рисунок 1"/>
    <w:basedOn w:val="S6"/>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3">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2">
    <w:name w:val="Маркированный текст"/>
    <w:basedOn w:val="a2"/>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2"/>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3">
    <w:name w:val="В таблице"/>
    <w:basedOn w:val="a2"/>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4">
    <w:name w:val="Отступ"/>
    <w:basedOn w:val="a2"/>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2"/>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2"/>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9">
    <w:name w:val="Текст выноски Знак1"/>
    <w:semiHidden/>
    <w:rsid w:val="0050702E"/>
    <w:rPr>
      <w:rFonts w:ascii="Tahoma" w:hAnsi="Tahoma" w:cs="Tahoma"/>
      <w:sz w:val="16"/>
      <w:szCs w:val="16"/>
    </w:rPr>
  </w:style>
  <w:style w:type="paragraph" w:customStyle="1" w:styleId="Style1">
    <w:name w:val="Style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2"/>
    <w:rsid w:val="0050702E"/>
    <w:pPr>
      <w:spacing w:before="60" w:after="60" w:line="240" w:lineRule="auto"/>
      <w:ind w:firstLine="284"/>
      <w:jc w:val="both"/>
    </w:pPr>
    <w:rPr>
      <w:rFonts w:eastAsia="Times New Roman" w:cs="Times New Roman"/>
      <w:sz w:val="24"/>
      <w:szCs w:val="20"/>
      <w:lang w:eastAsia="ru-RU"/>
    </w:rPr>
  </w:style>
  <w:style w:type="paragraph" w:customStyle="1" w:styleId="122">
    <w:name w:val="таблицы 12"/>
    <w:basedOn w:val="a2"/>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5">
    <w:name w:val="Цветовое выделение"/>
    <w:rsid w:val="0050702E"/>
    <w:rPr>
      <w:b/>
      <w:bCs/>
      <w:color w:val="000080"/>
    </w:rPr>
  </w:style>
  <w:style w:type="paragraph" w:customStyle="1" w:styleId="font9">
    <w:name w:val="font9"/>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2"/>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2"/>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2"/>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2"/>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2"/>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2"/>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2"/>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2"/>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2"/>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2"/>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2"/>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2"/>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2"/>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2"/>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2"/>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2"/>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2"/>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2"/>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2"/>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2"/>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2"/>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2"/>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2"/>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2"/>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2"/>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uiPriority w:val="99"/>
    <w:rsid w:val="0050702E"/>
    <w:rPr>
      <w:b/>
      <w:bCs/>
      <w:sz w:val="23"/>
      <w:szCs w:val="23"/>
      <w:shd w:val="clear" w:color="auto" w:fill="FFFFFF"/>
    </w:rPr>
  </w:style>
  <w:style w:type="paragraph" w:customStyle="1" w:styleId="74">
    <w:name w:val="Основной текст (7)"/>
    <w:basedOn w:val="a2"/>
    <w:link w:val="73"/>
    <w:uiPriority w:val="99"/>
    <w:rsid w:val="0050702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50702E"/>
    <w:rPr>
      <w:noProof/>
      <w:sz w:val="9"/>
      <w:szCs w:val="9"/>
      <w:shd w:val="clear" w:color="auto" w:fill="FFFFFF"/>
    </w:rPr>
  </w:style>
  <w:style w:type="paragraph" w:customStyle="1" w:styleId="84">
    <w:name w:val="Основной текст (8)"/>
    <w:basedOn w:val="a2"/>
    <w:link w:val="83"/>
    <w:uiPriority w:val="99"/>
    <w:rsid w:val="0050702E"/>
    <w:pPr>
      <w:shd w:val="clear" w:color="auto" w:fill="FFFFFF"/>
      <w:spacing w:after="0" w:line="240" w:lineRule="atLeast"/>
      <w:jc w:val="both"/>
    </w:pPr>
    <w:rPr>
      <w:noProof/>
      <w:sz w:val="9"/>
      <w:szCs w:val="9"/>
    </w:rPr>
  </w:style>
  <w:style w:type="numbering" w:customStyle="1" w:styleId="1111113">
    <w:name w:val="1 / 1.1 / 1.1.13"/>
    <w:basedOn w:val="a5"/>
    <w:next w:val="111111"/>
    <w:rsid w:val="0050702E"/>
    <w:pPr>
      <w:numPr>
        <w:numId w:val="11"/>
      </w:numPr>
    </w:pPr>
  </w:style>
  <w:style w:type="numbering" w:customStyle="1" w:styleId="1ai3">
    <w:name w:val="1 / a / i3"/>
    <w:basedOn w:val="a5"/>
    <w:next w:val="1ai"/>
    <w:rsid w:val="0050702E"/>
  </w:style>
  <w:style w:type="numbering" w:customStyle="1" w:styleId="3f6">
    <w:name w:val="Статья / Раздел3"/>
    <w:basedOn w:val="a5"/>
    <w:next w:val="affffffff5"/>
    <w:rsid w:val="0050702E"/>
  </w:style>
  <w:style w:type="numbering" w:customStyle="1" w:styleId="123">
    <w:name w:val="Нет списка12"/>
    <w:next w:val="a5"/>
    <w:semiHidden/>
    <w:rsid w:val="0050702E"/>
  </w:style>
  <w:style w:type="numbering" w:customStyle="1" w:styleId="11111111">
    <w:name w:val="1 / 1.1 / 1.1.111"/>
    <w:basedOn w:val="a5"/>
    <w:next w:val="111111"/>
    <w:rsid w:val="0050702E"/>
  </w:style>
  <w:style w:type="numbering" w:customStyle="1" w:styleId="1ai11">
    <w:name w:val="1 / a / i11"/>
    <w:basedOn w:val="a5"/>
    <w:next w:val="1ai"/>
    <w:rsid w:val="0050702E"/>
  </w:style>
  <w:style w:type="numbering" w:customStyle="1" w:styleId="119">
    <w:name w:val="Статья / Раздел11"/>
    <w:basedOn w:val="a5"/>
    <w:next w:val="affffffff5"/>
    <w:rsid w:val="0050702E"/>
  </w:style>
  <w:style w:type="numbering" w:customStyle="1" w:styleId="213">
    <w:name w:val="Нет списка21"/>
    <w:next w:val="a5"/>
    <w:semiHidden/>
    <w:rsid w:val="0050702E"/>
  </w:style>
  <w:style w:type="numbering" w:customStyle="1" w:styleId="11111121">
    <w:name w:val="1 / 1.1 / 1.1.121"/>
    <w:basedOn w:val="a5"/>
    <w:next w:val="111111"/>
    <w:rsid w:val="0050702E"/>
    <w:pPr>
      <w:numPr>
        <w:numId w:val="7"/>
      </w:numPr>
    </w:pPr>
  </w:style>
  <w:style w:type="numbering" w:customStyle="1" w:styleId="1ai21">
    <w:name w:val="1 / a / i21"/>
    <w:basedOn w:val="a5"/>
    <w:next w:val="1ai"/>
    <w:rsid w:val="0050702E"/>
  </w:style>
  <w:style w:type="numbering" w:customStyle="1" w:styleId="214">
    <w:name w:val="Статья / Раздел21"/>
    <w:basedOn w:val="a5"/>
    <w:next w:val="affffffff5"/>
    <w:rsid w:val="0050702E"/>
  </w:style>
  <w:style w:type="numbering" w:customStyle="1" w:styleId="1120">
    <w:name w:val="Нет списка112"/>
    <w:next w:val="a5"/>
    <w:semiHidden/>
    <w:rsid w:val="0050702E"/>
  </w:style>
  <w:style w:type="character" w:customStyle="1" w:styleId="11a">
    <w:name w:val="Заголовок 1 Знак1"/>
    <w:aliases w:val="Заголовок 1 Знак Знак Знак2"/>
    <w:rsid w:val="0050702E"/>
    <w:rPr>
      <w:rFonts w:ascii="Times New Roman" w:eastAsia="Times New Roman" w:hAnsi="Times New Roman"/>
      <w:b/>
      <w:sz w:val="28"/>
      <w:szCs w:val="28"/>
    </w:rPr>
  </w:style>
  <w:style w:type="paragraph" w:customStyle="1" w:styleId="afffffffff6">
    <w:name w:val="название таблицы"/>
    <w:basedOn w:val="a2"/>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7">
    <w:name w:val="Нормальный (таблица)"/>
    <w:basedOn w:val="a2"/>
    <w:next w:val="a2"/>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8">
    <w:name w:val="Прижатый влево"/>
    <w:basedOn w:val="a2"/>
    <w:next w:val="a2"/>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9">
    <w:name w:val="Гипертекстовая ссылка"/>
    <w:rsid w:val="0050702E"/>
    <w:rPr>
      <w:b/>
      <w:bCs/>
      <w:color w:val="008000"/>
    </w:rPr>
  </w:style>
  <w:style w:type="paragraph" w:customStyle="1" w:styleId="afffffffffa">
    <w:name w:val="Стиль Основа + влево"/>
    <w:basedOn w:val="a2"/>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a">
    <w:name w:val="Текст1"/>
    <w:basedOn w:val="a2"/>
    <w:uiPriority w:val="99"/>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d">
    <w:name w:val="Обычный (веб) Знак"/>
    <w:link w:val="affc"/>
    <w:uiPriority w:val="99"/>
    <w:rsid w:val="0050702E"/>
    <w:rPr>
      <w:rFonts w:eastAsia="Times New Roman" w:cs="Times New Roman"/>
      <w:sz w:val="24"/>
      <w:szCs w:val="24"/>
      <w:lang w:eastAsia="ru-RU"/>
    </w:rPr>
  </w:style>
  <w:style w:type="paragraph" w:customStyle="1" w:styleId="xl509">
    <w:name w:val="xl509"/>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2"/>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2"/>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2"/>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2"/>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2"/>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2"/>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2"/>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2"/>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2"/>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2"/>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2"/>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2"/>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2"/>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2"/>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2"/>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2"/>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2"/>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2"/>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2"/>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2"/>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2"/>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2"/>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2"/>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2"/>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2"/>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2"/>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2"/>
    <w:uiPriority w:val="99"/>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2"/>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2"/>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2"/>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2"/>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2"/>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3"/>
    <w:rsid w:val="0050702E"/>
  </w:style>
  <w:style w:type="paragraph" w:customStyle="1" w:styleId="dash041e0431044b0447043d044b0439">
    <w:name w:val="dash041e_0431_044b_0447_043d_044b_0439"/>
    <w:basedOn w:val="a2"/>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rsid w:val="0050702E"/>
    <w:rPr>
      <w:rFonts w:ascii="Cambria" w:eastAsia="Times New Roman" w:hAnsi="Cambria" w:cs="Times New Roman"/>
      <w:b/>
      <w:bCs/>
      <w:color w:val="4F81BD"/>
      <w:sz w:val="26"/>
      <w:szCs w:val="26"/>
    </w:rPr>
  </w:style>
  <w:style w:type="paragraph" w:customStyle="1" w:styleId="xl506">
    <w:name w:val="xl506"/>
    <w:basedOn w:val="a2"/>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2"/>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2"/>
    <w:rsid w:val="0050702E"/>
    <w:pPr>
      <w:spacing w:after="225" w:line="240" w:lineRule="auto"/>
    </w:pPr>
    <w:rPr>
      <w:rFonts w:eastAsia="Times New Roman" w:cs="Times New Roman"/>
      <w:sz w:val="24"/>
      <w:szCs w:val="24"/>
      <w:lang w:eastAsia="ru-RU"/>
    </w:rPr>
  </w:style>
  <w:style w:type="character" w:customStyle="1" w:styleId="2ff4">
    <w:name w:val="Знак Знак2"/>
    <w:locked/>
    <w:rsid w:val="0050702E"/>
    <w:rPr>
      <w:rFonts w:ascii="Arial" w:hAnsi="Arial" w:cs="Arial"/>
      <w:b/>
      <w:bCs/>
      <w:kern w:val="32"/>
      <w:sz w:val="32"/>
      <w:szCs w:val="32"/>
      <w:lang w:val="ru-RU" w:eastAsia="ru-RU" w:bidi="ar-SA"/>
    </w:rPr>
  </w:style>
  <w:style w:type="paragraph" w:styleId="1ffb">
    <w:name w:val="index 1"/>
    <w:basedOn w:val="a2"/>
    <w:next w:val="a2"/>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2"/>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b">
    <w:name w:val="Краткий обратный адрес"/>
    <w:basedOn w:val="a2"/>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d"/>
    <w:rsid w:val="0050702E"/>
    <w:rPr>
      <w:rFonts w:cs="Times New Roman"/>
    </w:rPr>
  </w:style>
  <w:style w:type="paragraph" w:customStyle="1" w:styleId="afffffffffc">
    <w:name w:val="Текстовка"/>
    <w:basedOn w:val="a2"/>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2"/>
    <w:next w:val="a2"/>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2"/>
    <w:next w:val="a2"/>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2"/>
    <w:rsid w:val="0050702E"/>
    <w:pPr>
      <w:spacing w:before="100" w:beforeAutospacing="1" w:after="100" w:afterAutospacing="1" w:line="240" w:lineRule="auto"/>
    </w:pPr>
    <w:rPr>
      <w:rFonts w:eastAsia="Times New Roman" w:cs="Times New Roman"/>
      <w:sz w:val="24"/>
      <w:szCs w:val="24"/>
      <w:lang w:eastAsia="ru-RU"/>
    </w:rPr>
  </w:style>
  <w:style w:type="paragraph" w:styleId="afffffffffd">
    <w:name w:val="endnote text"/>
    <w:basedOn w:val="a2"/>
    <w:link w:val="afffffffffe"/>
    <w:uiPriority w:val="99"/>
    <w:unhideWhenUsed/>
    <w:rsid w:val="0050702E"/>
    <w:pPr>
      <w:spacing w:after="0" w:line="240" w:lineRule="auto"/>
      <w:jc w:val="both"/>
    </w:pPr>
    <w:rPr>
      <w:rFonts w:eastAsia="Times New Roman" w:cs="Times New Roman"/>
      <w:sz w:val="20"/>
      <w:szCs w:val="20"/>
      <w:lang w:eastAsia="ru-RU"/>
    </w:rPr>
  </w:style>
  <w:style w:type="character" w:customStyle="1" w:styleId="afffffffffe">
    <w:name w:val="Текст концевой сноски Знак"/>
    <w:basedOn w:val="a3"/>
    <w:link w:val="afffffffffd"/>
    <w:uiPriority w:val="99"/>
    <w:rsid w:val="0050702E"/>
    <w:rPr>
      <w:rFonts w:eastAsia="Times New Roman" w:cs="Times New Roman"/>
      <w:sz w:val="20"/>
      <w:szCs w:val="20"/>
      <w:lang w:eastAsia="ru-RU"/>
    </w:rPr>
  </w:style>
  <w:style w:type="character" w:styleId="affffffffff">
    <w:name w:val="endnote reference"/>
    <w:uiPriority w:val="99"/>
    <w:unhideWhenUsed/>
    <w:rsid w:val="0050702E"/>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d">
    <w:name w:val="Маркированный список 1"/>
    <w:basedOn w:val="a2"/>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0">
    <w:name w:val="Placeholder Text"/>
    <w:uiPriority w:val="99"/>
    <w:semiHidden/>
    <w:rsid w:val="0050702E"/>
    <w:rPr>
      <w:color w:val="808080"/>
    </w:rPr>
  </w:style>
  <w:style w:type="paragraph" w:customStyle="1" w:styleId="2ff5">
    <w:name w:val="заголовок 2"/>
    <w:basedOn w:val="a2"/>
    <w:next w:val="a2"/>
    <w:rsid w:val="0050702E"/>
    <w:pPr>
      <w:keepNext/>
      <w:spacing w:after="0" w:line="240" w:lineRule="auto"/>
    </w:pPr>
    <w:rPr>
      <w:rFonts w:eastAsia="Times New Roman" w:cs="Times New Roman"/>
      <w:bCs/>
      <w:sz w:val="32"/>
      <w:szCs w:val="20"/>
      <w:lang w:eastAsia="ru-RU"/>
    </w:rPr>
  </w:style>
  <w:style w:type="paragraph" w:customStyle="1" w:styleId="affffffffff1">
    <w:name w:val="Оглавление"/>
    <w:basedOn w:val="a2"/>
    <w:next w:val="a2"/>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2">
    <w:name w:val="Комментарий пользователя"/>
    <w:basedOn w:val="a2"/>
    <w:next w:val="a2"/>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2"/>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2"/>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5">
    <w:name w:val="Заголовок 1 Знак2"/>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2"/>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3">
    <w:name w:val="Знак Знак Знак"/>
    <w:basedOn w:val="a2"/>
    <w:rsid w:val="0050702E"/>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0702E"/>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0702E"/>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0702E"/>
    <w:rPr>
      <w:rFonts w:ascii="Times New Roman" w:eastAsia="Times New Roman" w:hAnsi="Times New Roman" w:cs="Times New Roman"/>
      <w:b/>
      <w:bCs/>
      <w:sz w:val="20"/>
      <w:szCs w:val="20"/>
      <w:lang w:eastAsia="ru-RU"/>
    </w:rPr>
  </w:style>
  <w:style w:type="paragraph" w:customStyle="1" w:styleId="affffffffff4">
    <w:name w:val="заголовок табл"/>
    <w:basedOn w:val="a2"/>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2">
    <w:name w:val="Обычный 13"/>
    <w:basedOn w:val="a2"/>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2"/>
    <w:rsid w:val="0050702E"/>
    <w:rPr>
      <w:rFonts w:eastAsia="Times New Roman" w:cs="Times New Roman"/>
      <w:szCs w:val="28"/>
    </w:rPr>
  </w:style>
  <w:style w:type="paragraph" w:customStyle="1" w:styleId="Iacaaiea">
    <w:name w:val="Iacaaiea"/>
    <w:basedOn w:val="a2"/>
    <w:rsid w:val="0050702E"/>
    <w:pPr>
      <w:spacing w:after="0" w:line="240" w:lineRule="auto"/>
      <w:jc w:val="center"/>
    </w:pPr>
    <w:rPr>
      <w:rFonts w:eastAsia="Times New Roman" w:cs="Times New Roman"/>
      <w:sz w:val="24"/>
      <w:szCs w:val="20"/>
      <w:lang w:eastAsia="ru-RU"/>
    </w:rPr>
  </w:style>
  <w:style w:type="paragraph" w:customStyle="1" w:styleId="affffffffff5">
    <w:name w:val="подпись Знак"/>
    <w:basedOn w:val="a2"/>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3">
    <w:name w:val="Обычный 13 Знак"/>
    <w:rsid w:val="0050702E"/>
    <w:rPr>
      <w:snapToGrid w:val="0"/>
      <w:sz w:val="26"/>
      <w:szCs w:val="26"/>
    </w:rPr>
  </w:style>
  <w:style w:type="paragraph" w:customStyle="1" w:styleId="CM74">
    <w:name w:val="CM74"/>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2"/>
    <w:next w:val="a2"/>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2"/>
    <w:rsid w:val="0050702E"/>
    <w:pPr>
      <w:numPr>
        <w:numId w:val="28"/>
      </w:numPr>
      <w:spacing w:after="0" w:line="240" w:lineRule="auto"/>
    </w:pPr>
    <w:rPr>
      <w:rFonts w:eastAsia="Times New Roman" w:cs="Times New Roman"/>
      <w:sz w:val="24"/>
      <w:szCs w:val="24"/>
      <w:lang w:eastAsia="ru-RU"/>
    </w:rPr>
  </w:style>
  <w:style w:type="paragraph" w:customStyle="1" w:styleId="affffffffff6">
    <w:name w:val="_Список маркеров *"/>
    <w:basedOn w:val="a2"/>
    <w:rsid w:val="0050702E"/>
    <w:pPr>
      <w:spacing w:after="0" w:line="240" w:lineRule="auto"/>
      <w:jc w:val="both"/>
    </w:pPr>
    <w:rPr>
      <w:rFonts w:eastAsia="Times New Roman" w:cs="Times New Roman"/>
      <w:sz w:val="24"/>
      <w:szCs w:val="24"/>
      <w:lang w:eastAsia="ru-RU"/>
    </w:rPr>
  </w:style>
  <w:style w:type="paragraph" w:customStyle="1" w:styleId="affffffffff7">
    <w:name w:val="_Обычный"/>
    <w:basedOn w:val="a2"/>
    <w:link w:val="affffffffff8"/>
    <w:rsid w:val="0050702E"/>
    <w:pPr>
      <w:spacing w:after="0" w:line="240" w:lineRule="auto"/>
      <w:ind w:firstLine="709"/>
      <w:jc w:val="both"/>
    </w:pPr>
    <w:rPr>
      <w:rFonts w:eastAsia="Times New Roman" w:cs="Times New Roman"/>
      <w:sz w:val="24"/>
      <w:szCs w:val="20"/>
    </w:rPr>
  </w:style>
  <w:style w:type="character" w:customStyle="1" w:styleId="affffffffff8">
    <w:name w:val="_Обычный Знак"/>
    <w:link w:val="affffffffff7"/>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3"/>
    <w:rsid w:val="0050702E"/>
  </w:style>
  <w:style w:type="character" w:customStyle="1" w:styleId="geo-lon1">
    <w:name w:val="geo-lon1"/>
    <w:basedOn w:val="a3"/>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3"/>
    <w:rsid w:val="0050702E"/>
  </w:style>
  <w:style w:type="paragraph" w:styleId="z-">
    <w:name w:val="HTML Top of Form"/>
    <w:basedOn w:val="a2"/>
    <w:next w:val="a2"/>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3"/>
    <w:link w:val="z-"/>
    <w:uiPriority w:val="99"/>
    <w:rsid w:val="0050702E"/>
    <w:rPr>
      <w:rFonts w:ascii="Arial" w:eastAsia="Times New Roman" w:hAnsi="Arial" w:cs="Times New Roman"/>
      <w:vanish/>
      <w:sz w:val="16"/>
      <w:szCs w:val="16"/>
    </w:rPr>
  </w:style>
  <w:style w:type="character" w:customStyle="1" w:styleId="b-form-input">
    <w:name w:val="b-form-input"/>
    <w:basedOn w:val="a3"/>
    <w:rsid w:val="0050702E"/>
  </w:style>
  <w:style w:type="character" w:customStyle="1" w:styleId="b-form-inputbox">
    <w:name w:val="b-form-input__box"/>
    <w:basedOn w:val="a3"/>
    <w:rsid w:val="0050702E"/>
  </w:style>
  <w:style w:type="character" w:customStyle="1" w:styleId="b-form-button">
    <w:name w:val="b-form-button"/>
    <w:basedOn w:val="a3"/>
    <w:rsid w:val="0050702E"/>
  </w:style>
  <w:style w:type="character" w:customStyle="1" w:styleId="b-form-buttontext">
    <w:name w:val="b-form-button__text"/>
    <w:basedOn w:val="a3"/>
    <w:rsid w:val="0050702E"/>
  </w:style>
  <w:style w:type="paragraph" w:styleId="z-1">
    <w:name w:val="HTML Bottom of Form"/>
    <w:basedOn w:val="a2"/>
    <w:next w:val="a2"/>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3"/>
    <w:link w:val="z-1"/>
    <w:uiPriority w:val="99"/>
    <w:rsid w:val="0050702E"/>
    <w:rPr>
      <w:rFonts w:ascii="Arial" w:eastAsia="Times New Roman" w:hAnsi="Arial" w:cs="Times New Roman"/>
      <w:vanish/>
      <w:sz w:val="16"/>
      <w:szCs w:val="16"/>
    </w:rPr>
  </w:style>
  <w:style w:type="character" w:customStyle="1" w:styleId="apple-style-span">
    <w:name w:val="apple-style-span"/>
    <w:basedOn w:val="a3"/>
    <w:rsid w:val="0050702E"/>
  </w:style>
  <w:style w:type="paragraph" w:customStyle="1" w:styleId="a1">
    <w:name w:val="список стрелка"/>
    <w:basedOn w:val="a2"/>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2"/>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3"/>
    <w:rsid w:val="0050702E"/>
  </w:style>
  <w:style w:type="paragraph" w:customStyle="1" w:styleId="230">
    <w:name w:val="Основной текст 23"/>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2"/>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2"/>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2"/>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2"/>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2"/>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2"/>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2"/>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2"/>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2"/>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2"/>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2"/>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2"/>
    <w:rsid w:val="0050702E"/>
    <w:pPr>
      <w:spacing w:after="0" w:line="360" w:lineRule="auto"/>
      <w:jc w:val="both"/>
    </w:pPr>
    <w:rPr>
      <w:rFonts w:eastAsia="Times New Roman" w:cs="Times New Roman"/>
      <w:sz w:val="24"/>
      <w:szCs w:val="20"/>
      <w:lang w:eastAsia="ru-RU"/>
    </w:rPr>
  </w:style>
  <w:style w:type="character" w:customStyle="1" w:styleId="2f5">
    <w:name w:val="Стиль2 Знак"/>
    <w:link w:val="2f4"/>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2"/>
    <w:link w:val="Bodytext11"/>
    <w:rsid w:val="0050702E"/>
    <w:pPr>
      <w:shd w:val="clear" w:color="auto" w:fill="FFFFFF"/>
      <w:spacing w:after="0" w:line="274" w:lineRule="exact"/>
      <w:jc w:val="center"/>
    </w:pPr>
    <w:rPr>
      <w:sz w:val="24"/>
      <w:szCs w:val="24"/>
    </w:rPr>
  </w:style>
  <w:style w:type="paragraph" w:customStyle="1" w:styleId="Bodytext120">
    <w:name w:val="Body text (12)"/>
    <w:basedOn w:val="a2"/>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6">
    <w:name w:val="Знак1 Знак Знак Знак2"/>
    <w:basedOn w:val="a2"/>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2"/>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1">
    <w:name w:val="Без интервала1"/>
    <w:rsid w:val="0050702E"/>
    <w:pPr>
      <w:spacing w:after="0" w:line="240" w:lineRule="auto"/>
    </w:pPr>
    <w:rPr>
      <w:rFonts w:ascii="Calibri" w:eastAsia="Times New Roman" w:hAnsi="Calibri" w:cs="Times New Roman"/>
      <w:sz w:val="22"/>
      <w:lang w:eastAsia="ru-RU"/>
    </w:rPr>
  </w:style>
  <w:style w:type="paragraph" w:customStyle="1" w:styleId="2ff6">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2"/>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5"/>
    <w:uiPriority w:val="99"/>
    <w:semiHidden/>
    <w:unhideWhenUsed/>
    <w:rsid w:val="0050702E"/>
  </w:style>
  <w:style w:type="numbering" w:customStyle="1" w:styleId="1111114">
    <w:name w:val="1 / 1.1 / 1.1.14"/>
    <w:basedOn w:val="a5"/>
    <w:next w:val="111111"/>
    <w:rsid w:val="0050702E"/>
    <w:pPr>
      <w:numPr>
        <w:numId w:val="12"/>
      </w:numPr>
    </w:pPr>
  </w:style>
  <w:style w:type="numbering" w:customStyle="1" w:styleId="1ai4">
    <w:name w:val="1 / a / i4"/>
    <w:basedOn w:val="a5"/>
    <w:next w:val="1ai"/>
    <w:rsid w:val="0050702E"/>
    <w:pPr>
      <w:numPr>
        <w:numId w:val="13"/>
      </w:numPr>
    </w:pPr>
  </w:style>
  <w:style w:type="numbering" w:customStyle="1" w:styleId="4">
    <w:name w:val="Статья / Раздел4"/>
    <w:basedOn w:val="a5"/>
    <w:next w:val="affffffff5"/>
    <w:rsid w:val="0050702E"/>
    <w:pPr>
      <w:numPr>
        <w:numId w:val="6"/>
      </w:numPr>
    </w:pPr>
  </w:style>
  <w:style w:type="numbering" w:customStyle="1" w:styleId="134">
    <w:name w:val="Нет списка13"/>
    <w:next w:val="a5"/>
    <w:semiHidden/>
    <w:rsid w:val="0050702E"/>
  </w:style>
  <w:style w:type="numbering" w:customStyle="1" w:styleId="11111112">
    <w:name w:val="1 / 1.1 / 1.1.112"/>
    <w:basedOn w:val="a5"/>
    <w:next w:val="111111"/>
    <w:rsid w:val="0050702E"/>
    <w:pPr>
      <w:numPr>
        <w:numId w:val="14"/>
      </w:numPr>
    </w:pPr>
  </w:style>
  <w:style w:type="numbering" w:customStyle="1" w:styleId="1ai12">
    <w:name w:val="1 / a / i12"/>
    <w:basedOn w:val="a5"/>
    <w:next w:val="1ai"/>
    <w:rsid w:val="0050702E"/>
    <w:pPr>
      <w:numPr>
        <w:numId w:val="10"/>
      </w:numPr>
    </w:pPr>
  </w:style>
  <w:style w:type="numbering" w:customStyle="1" w:styleId="12">
    <w:name w:val="Статья / Раздел12"/>
    <w:basedOn w:val="a5"/>
    <w:next w:val="affffffff5"/>
    <w:rsid w:val="0050702E"/>
    <w:pPr>
      <w:numPr>
        <w:numId w:val="2"/>
      </w:numPr>
    </w:pPr>
  </w:style>
  <w:style w:type="numbering" w:customStyle="1" w:styleId="222">
    <w:name w:val="Нет списка22"/>
    <w:next w:val="a5"/>
    <w:semiHidden/>
    <w:rsid w:val="0050702E"/>
  </w:style>
  <w:style w:type="numbering" w:customStyle="1" w:styleId="11111122">
    <w:name w:val="1 / 1.1 / 1.1.122"/>
    <w:basedOn w:val="a5"/>
    <w:next w:val="111111"/>
    <w:rsid w:val="0050702E"/>
    <w:pPr>
      <w:numPr>
        <w:numId w:val="8"/>
      </w:numPr>
    </w:pPr>
  </w:style>
  <w:style w:type="numbering" w:customStyle="1" w:styleId="1ai22">
    <w:name w:val="1 / a / i22"/>
    <w:basedOn w:val="a5"/>
    <w:next w:val="1ai"/>
    <w:rsid w:val="0050702E"/>
    <w:pPr>
      <w:numPr>
        <w:numId w:val="9"/>
      </w:numPr>
    </w:pPr>
  </w:style>
  <w:style w:type="numbering" w:customStyle="1" w:styleId="22">
    <w:name w:val="Статья / Раздел22"/>
    <w:basedOn w:val="a5"/>
    <w:next w:val="affffffff5"/>
    <w:rsid w:val="0050702E"/>
    <w:pPr>
      <w:numPr>
        <w:numId w:val="1"/>
      </w:numPr>
    </w:pPr>
  </w:style>
  <w:style w:type="numbering" w:customStyle="1" w:styleId="1130">
    <w:name w:val="Нет списка113"/>
    <w:next w:val="a5"/>
    <w:semiHidden/>
    <w:rsid w:val="0050702E"/>
  </w:style>
  <w:style w:type="numbering" w:customStyle="1" w:styleId="1ai211">
    <w:name w:val="1 / a / i211"/>
    <w:basedOn w:val="a5"/>
    <w:next w:val="1ai"/>
    <w:rsid w:val="0050702E"/>
    <w:pPr>
      <w:numPr>
        <w:numId w:val="30"/>
      </w:numPr>
    </w:pPr>
  </w:style>
  <w:style w:type="paragraph" w:customStyle="1" w:styleId="1fff2">
    <w:name w:val="экфи1"/>
    <w:basedOn w:val="a2"/>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2"/>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2"/>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2"/>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2"/>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2"/>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2"/>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2"/>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2"/>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2"/>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2"/>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2"/>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2"/>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2"/>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2"/>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2"/>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2"/>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2"/>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2"/>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2"/>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2"/>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2"/>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2"/>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2"/>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2"/>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2"/>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2"/>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2"/>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2"/>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2"/>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2"/>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2"/>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2"/>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2"/>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2"/>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2"/>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2"/>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2"/>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2"/>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2"/>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2"/>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2"/>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2"/>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2"/>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2"/>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2"/>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2"/>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2"/>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2"/>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5"/>
    <w:semiHidden/>
    <w:unhideWhenUsed/>
    <w:rsid w:val="0050702E"/>
  </w:style>
  <w:style w:type="paragraph" w:customStyle="1" w:styleId="xl1371">
    <w:name w:val="xl1371"/>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2"/>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2"/>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9">
    <w:name w:val="Знак Знак Знак Знак Знак"/>
    <w:basedOn w:val="a2"/>
    <w:rsid w:val="0050702E"/>
    <w:pPr>
      <w:spacing w:after="160" w:line="240" w:lineRule="exact"/>
    </w:pPr>
    <w:rPr>
      <w:rFonts w:ascii="Verdana" w:eastAsia="Times New Roman" w:hAnsi="Verdana" w:cs="Verdana"/>
      <w:sz w:val="20"/>
      <w:szCs w:val="20"/>
      <w:lang w:val="en-US"/>
    </w:rPr>
  </w:style>
  <w:style w:type="character" w:customStyle="1" w:styleId="3fa">
    <w:name w:val="Знак Знак3"/>
    <w:rsid w:val="0050702E"/>
    <w:rPr>
      <w:rFonts w:ascii="Arial" w:hAnsi="Arial"/>
      <w:b/>
      <w:kern w:val="28"/>
      <w:sz w:val="32"/>
      <w:lang w:val="ru-RU" w:eastAsia="ru-RU" w:bidi="ar-SA"/>
    </w:rPr>
  </w:style>
  <w:style w:type="paragraph" w:customStyle="1" w:styleId="1fff3">
    <w:name w:val="Абзац списка1"/>
    <w:basedOn w:val="a2"/>
    <w:rsid w:val="0050702E"/>
    <w:pPr>
      <w:ind w:left="720"/>
    </w:pPr>
    <w:rPr>
      <w:rFonts w:ascii="Calibri" w:eastAsia="Times New Roman" w:hAnsi="Calibri" w:cs="Times New Roman"/>
      <w:sz w:val="22"/>
    </w:rPr>
  </w:style>
  <w:style w:type="paragraph" w:customStyle="1" w:styleId="1fff4">
    <w:name w:val="1 Знак"/>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locked/>
    <w:rsid w:val="0050702E"/>
    <w:rPr>
      <w:sz w:val="24"/>
      <w:szCs w:val="24"/>
      <w:lang w:val="ru-RU" w:eastAsia="ru-RU" w:bidi="ar-SA"/>
    </w:rPr>
  </w:style>
  <w:style w:type="paragraph" w:customStyle="1" w:styleId="msonormalcxspmiddle">
    <w:name w:val="msonormal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6">
    <w:name w:val="Основной шрифт абзаца1"/>
    <w:rsid w:val="0050702E"/>
  </w:style>
  <w:style w:type="paragraph" w:customStyle="1" w:styleId="2ff7">
    <w:name w:val="Название объекта2"/>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2"/>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2"/>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2"/>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2"/>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2"/>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2"/>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2"/>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2"/>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2"/>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2"/>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2"/>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2"/>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a">
    <w:name w:val="Текстовой"/>
    <w:basedOn w:val="a2"/>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b">
    <w:name w:val="Текст_Обычный"/>
    <w:uiPriority w:val="1"/>
    <w:qFormat/>
    <w:rsid w:val="0050702E"/>
  </w:style>
  <w:style w:type="paragraph" w:customStyle="1" w:styleId="affffffffffc">
    <w:name w:val="Абзац"/>
    <w:link w:val="affffffffffd"/>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d">
    <w:name w:val="Абзац Знак"/>
    <w:link w:val="affffffffffc"/>
    <w:uiPriority w:val="99"/>
    <w:locked/>
    <w:rsid w:val="0050702E"/>
    <w:rPr>
      <w:rFonts w:eastAsia="Times New Roman" w:cs="Times New Roman"/>
      <w:sz w:val="24"/>
      <w:szCs w:val="24"/>
      <w:lang w:eastAsia="ru-RU"/>
    </w:rPr>
  </w:style>
  <w:style w:type="paragraph" w:styleId="affffffffffe">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3"/>
    <w:rsid w:val="0050702E"/>
  </w:style>
  <w:style w:type="paragraph" w:customStyle="1" w:styleId="4f">
    <w:name w:val="Основной текст4"/>
    <w:basedOn w:val="a2"/>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3"/>
    <w:rsid w:val="0050702E"/>
  </w:style>
  <w:style w:type="paragraph" w:customStyle="1" w:styleId="msonormal0">
    <w:name w:val="msonormal"/>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3"/>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
    <w:name w:val="заголовок таблицы"/>
    <w:basedOn w:val="a2"/>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2"/>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2"/>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2"/>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2"/>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8">
    <w:name w:val="Абзац списка2"/>
    <w:basedOn w:val="a2"/>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8"/>
    <w:locked/>
    <w:rsid w:val="0050702E"/>
    <w:rPr>
      <w:rFonts w:ascii="Calibri" w:eastAsia="Times New Roman" w:hAnsi="Calibri" w:cs="Times New Roman"/>
      <w:sz w:val="22"/>
    </w:rPr>
  </w:style>
  <w:style w:type="table" w:customStyle="1" w:styleId="223">
    <w:name w:val="Сетка таблицы22"/>
    <w:basedOn w:val="a4"/>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5"/>
    <w:next w:val="111111"/>
    <w:rsid w:val="00F92B06"/>
    <w:pPr>
      <w:numPr>
        <w:numId w:val="33"/>
      </w:numPr>
    </w:pPr>
  </w:style>
  <w:style w:type="numbering" w:customStyle="1" w:styleId="124">
    <w:name w:val="Статья / Раздел124"/>
    <w:basedOn w:val="a5"/>
    <w:next w:val="affffffff5"/>
    <w:rsid w:val="00F92B06"/>
    <w:pPr>
      <w:numPr>
        <w:numId w:val="31"/>
      </w:numPr>
    </w:pPr>
  </w:style>
  <w:style w:type="paragraph" w:customStyle="1" w:styleId="5b">
    <w:name w:val="заголовок 5"/>
    <w:basedOn w:val="a2"/>
    <w:next w:val="a2"/>
    <w:uiPriority w:val="99"/>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2"/>
    <w:next w:val="a2"/>
    <w:uiPriority w:val="99"/>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2"/>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5"/>
    <w:next w:val="1ai"/>
    <w:rsid w:val="00F92B06"/>
    <w:pPr>
      <w:numPr>
        <w:numId w:val="32"/>
      </w:numPr>
    </w:pPr>
  </w:style>
  <w:style w:type="paragraph" w:customStyle="1" w:styleId="afffffffffff0">
    <w:name w:val="ЗЕЛЕНЫЙ ТЕКСТ"/>
    <w:basedOn w:val="a2"/>
    <w:link w:val="afffffffffff1"/>
    <w:qFormat/>
    <w:rsid w:val="00F92B06"/>
    <w:pPr>
      <w:spacing w:after="0" w:line="360" w:lineRule="auto"/>
      <w:ind w:firstLine="709"/>
      <w:jc w:val="both"/>
    </w:pPr>
    <w:rPr>
      <w:rFonts w:eastAsia="Times New Roman" w:cs="Arial"/>
      <w:sz w:val="24"/>
      <w:szCs w:val="24"/>
      <w:lang w:eastAsia="ru-RU"/>
    </w:rPr>
  </w:style>
  <w:style w:type="character" w:customStyle="1" w:styleId="afffffffffff1">
    <w:name w:val="ЗЕЛЕНЫЙ ТЕКСТ Знак"/>
    <w:basedOn w:val="a3"/>
    <w:link w:val="afffffffffff0"/>
    <w:rsid w:val="00F92B06"/>
    <w:rPr>
      <w:rFonts w:eastAsia="Times New Roman" w:cs="Arial"/>
      <w:sz w:val="24"/>
      <w:szCs w:val="24"/>
      <w:lang w:eastAsia="ru-RU"/>
    </w:rPr>
  </w:style>
  <w:style w:type="paragraph" w:customStyle="1" w:styleId="formattext0">
    <w:name w:val="formattext"/>
    <w:basedOn w:val="a2"/>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2"/>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2">
    <w:name w:val="Буквица"/>
    <w:rsid w:val="003E4592"/>
    <w:rPr>
      <w:lang w:val="ru-RU"/>
    </w:rPr>
  </w:style>
  <w:style w:type="character" w:customStyle="1" w:styleId="copytarget">
    <w:name w:val="copy_target"/>
    <w:basedOn w:val="a3"/>
    <w:rsid w:val="0042663E"/>
  </w:style>
  <w:style w:type="table" w:customStyle="1" w:styleId="1fff7">
    <w:name w:val="Сетка таблицы светлая1"/>
    <w:basedOn w:val="a4"/>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0">
    <w:name w:val="Список с чёрточками малый интервал"/>
    <w:basedOn w:val="a2"/>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2"/>
    <w:rsid w:val="00880C59"/>
    <w:pPr>
      <w:spacing w:before="100" w:beforeAutospacing="1" w:after="100" w:afterAutospacing="1" w:line="240" w:lineRule="auto"/>
    </w:pPr>
    <w:rPr>
      <w:rFonts w:eastAsia="Times New Roman" w:cs="Times New Roman"/>
      <w:sz w:val="24"/>
      <w:szCs w:val="24"/>
      <w:lang w:eastAsia="ru-RU"/>
    </w:rPr>
  </w:style>
  <w:style w:type="paragraph" w:customStyle="1" w:styleId="17">
    <w:name w:val="Гиперссылка1"/>
    <w:link w:val="af3"/>
    <w:uiPriority w:val="99"/>
    <w:rsid w:val="008B46F1"/>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1758916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0872109">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46196242">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51962112">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3AF34-1756-4F9D-89EB-FB9D1E57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18</Pages>
  <Words>4571</Words>
  <Characters>26055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2026 год и на период до 2040 года</vt:lpstr>
    </vt:vector>
  </TitlesOfParts>
  <Company>Krokoz™</Company>
  <LinksUpToDate>false</LinksUpToDate>
  <CharactersWithSpaces>30565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278</cp:revision>
  <cp:lastPrinted>2022-09-09T07:03:00Z</cp:lastPrinted>
  <dcterms:created xsi:type="dcterms:W3CDTF">2020-07-05T07:36:00Z</dcterms:created>
  <dcterms:modified xsi:type="dcterms:W3CDTF">2026-04-21T07:29:00Z</dcterms:modified>
</cp:coreProperties>
</file>